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6B596" w14:textId="77777777" w:rsidR="00C52776" w:rsidRPr="00C52776" w:rsidRDefault="00C52776" w:rsidP="00C5277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52776">
        <w:rPr>
          <w:rFonts w:ascii="Times New Roman" w:hAnsi="Times New Roman" w:cs="Times New Roman"/>
          <w:b/>
          <w:bCs/>
          <w:sz w:val="28"/>
          <w:szCs w:val="28"/>
          <w:lang w:val="kk-KZ"/>
        </w:rPr>
        <w:t>С</w:t>
      </w:r>
      <w:r w:rsidR="00F7022B" w:rsidRPr="00C52776">
        <w:rPr>
          <w:rFonts w:ascii="Times New Roman" w:hAnsi="Times New Roman" w:cs="Times New Roman"/>
          <w:b/>
          <w:bCs/>
          <w:sz w:val="28"/>
          <w:szCs w:val="28"/>
        </w:rPr>
        <w:t>амооценк</w:t>
      </w:r>
      <w:r w:rsidRPr="00C52776">
        <w:rPr>
          <w:rFonts w:ascii="Times New Roman" w:hAnsi="Times New Roman" w:cs="Times New Roman"/>
          <w:b/>
          <w:bCs/>
          <w:sz w:val="28"/>
          <w:szCs w:val="28"/>
          <w:lang w:val="kk-KZ"/>
        </w:rPr>
        <w:t>а</w:t>
      </w:r>
      <w:r w:rsidR="00F7022B" w:rsidRPr="00C52776">
        <w:rPr>
          <w:rFonts w:ascii="Times New Roman" w:hAnsi="Times New Roman" w:cs="Times New Roman"/>
          <w:b/>
          <w:bCs/>
          <w:sz w:val="28"/>
          <w:szCs w:val="28"/>
        </w:rPr>
        <w:t xml:space="preserve"> за 2025–2026 учебный год</w:t>
      </w:r>
      <w:r w:rsidR="00F7022B" w:rsidRPr="00C52776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C52776">
        <w:rPr>
          <w:rFonts w:ascii="Times New Roman" w:hAnsi="Times New Roman" w:cs="Times New Roman"/>
          <w:b/>
          <w:bCs/>
          <w:sz w:val="28"/>
          <w:szCs w:val="28"/>
          <w:lang w:val="kk-KZ"/>
        </w:rPr>
        <w:t>КГУ "Основная средняя школа села Еңбек отдела образования Костанайского района"Управления образования акимата Костанайской области</w:t>
      </w:r>
    </w:p>
    <w:p w14:paraId="7DE4790E" w14:textId="5BD0F6FC" w:rsidR="00F7022B" w:rsidRPr="00C52776" w:rsidRDefault="00F7022B" w:rsidP="00FA54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23F63F" w14:textId="77777777" w:rsidR="00A94932" w:rsidRPr="004D6943" w:rsidRDefault="00F7022B" w:rsidP="00FA54A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6943">
        <w:rPr>
          <w:rFonts w:ascii="Times New Roman" w:hAnsi="Times New Roman" w:cs="Times New Roman"/>
          <w:b/>
          <w:bCs/>
          <w:sz w:val="28"/>
          <w:szCs w:val="28"/>
        </w:rPr>
        <w:t>Анализ текущей ситуации по контингенту на конец 2025–2026 учебного года</w:t>
      </w:r>
      <w:r w:rsidRPr="004D694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67E1D1" w14:textId="1D55EDA8" w:rsidR="00A94932" w:rsidRPr="00A94932" w:rsidRDefault="00A94932" w:rsidP="00A949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4932">
        <w:rPr>
          <w:rFonts w:ascii="Times New Roman" w:hAnsi="Times New Roman" w:cs="Times New Roman"/>
          <w:sz w:val="28"/>
          <w:szCs w:val="28"/>
          <w:lang w:val="kk-KZ"/>
        </w:rPr>
        <w:t>На конец 2025–2026 учебного года в мини-центре с неполным днем пребывания сформирован следующий контингент воспитанников по возрастным группам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E833380" w14:textId="77777777" w:rsidR="00A94932" w:rsidRPr="00A94932" w:rsidRDefault="00A94932" w:rsidP="00A949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4932">
        <w:rPr>
          <w:rFonts w:ascii="Times New Roman" w:hAnsi="Times New Roman" w:cs="Times New Roman"/>
          <w:sz w:val="28"/>
          <w:szCs w:val="28"/>
          <w:lang w:val="kk-KZ"/>
        </w:rPr>
        <w:t>Средняя группа – 10детей</w:t>
      </w:r>
    </w:p>
    <w:p w14:paraId="6A5B8D2A" w14:textId="77777777" w:rsidR="00A94932" w:rsidRPr="00A94932" w:rsidRDefault="00A94932" w:rsidP="00A949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4932">
        <w:rPr>
          <w:rFonts w:ascii="Times New Roman" w:hAnsi="Times New Roman" w:cs="Times New Roman"/>
          <w:sz w:val="28"/>
          <w:szCs w:val="28"/>
          <w:lang w:val="kk-KZ"/>
        </w:rPr>
        <w:t>Старшая группа – 6 детей</w:t>
      </w:r>
    </w:p>
    <w:p w14:paraId="55437207" w14:textId="77777777" w:rsidR="00A94932" w:rsidRPr="00A94932" w:rsidRDefault="00A94932" w:rsidP="00A949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4932">
        <w:rPr>
          <w:rFonts w:ascii="Times New Roman" w:hAnsi="Times New Roman" w:cs="Times New Roman"/>
          <w:sz w:val="28"/>
          <w:szCs w:val="28"/>
          <w:lang w:val="kk-KZ"/>
        </w:rPr>
        <w:t>Предшкольная группа – 8детей</w:t>
      </w:r>
    </w:p>
    <w:p w14:paraId="177A545B" w14:textId="77777777" w:rsidR="00A94932" w:rsidRPr="00A94932" w:rsidRDefault="00A94932" w:rsidP="00A949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4932">
        <w:rPr>
          <w:rFonts w:ascii="Times New Roman" w:hAnsi="Times New Roman" w:cs="Times New Roman"/>
          <w:sz w:val="28"/>
          <w:szCs w:val="28"/>
          <w:lang w:val="kk-KZ"/>
        </w:rPr>
        <w:t>Итого: 24 воспитанников.</w:t>
      </w:r>
    </w:p>
    <w:p w14:paraId="49E7F006" w14:textId="77777777" w:rsidR="00A94932" w:rsidRPr="00A94932" w:rsidRDefault="00A94932" w:rsidP="00A949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4932">
        <w:rPr>
          <w:rFonts w:ascii="Times New Roman" w:hAnsi="Times New Roman" w:cs="Times New Roman"/>
          <w:sz w:val="28"/>
          <w:szCs w:val="28"/>
          <w:lang w:val="kk-KZ"/>
        </w:rPr>
        <w:t>В конце учебного года 24 воспитанников были переведены из одной возрастной группы в другую в связи с достижением соответствующего возраста.</w:t>
      </w:r>
    </w:p>
    <w:p w14:paraId="4E13F343" w14:textId="77777777" w:rsidR="00A94932" w:rsidRPr="00A94932" w:rsidRDefault="00A94932" w:rsidP="00A949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4932">
        <w:rPr>
          <w:rFonts w:ascii="Times New Roman" w:hAnsi="Times New Roman" w:cs="Times New Roman"/>
          <w:sz w:val="28"/>
          <w:szCs w:val="28"/>
          <w:lang w:val="kk-KZ"/>
        </w:rPr>
        <w:t>Выпуск из мини-центра составил 6 детей подготовительной группы, которые завершили обучение и направлены в общеобразовательные школы.</w:t>
      </w:r>
    </w:p>
    <w:p w14:paraId="2E4A4A01" w14:textId="77777777" w:rsidR="00A94932" w:rsidRPr="00A94932" w:rsidRDefault="00A94932" w:rsidP="00A949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4932">
        <w:rPr>
          <w:rFonts w:ascii="Times New Roman" w:hAnsi="Times New Roman" w:cs="Times New Roman"/>
          <w:sz w:val="28"/>
          <w:szCs w:val="28"/>
          <w:lang w:val="kk-KZ"/>
        </w:rPr>
        <w:t>Новый набор воспитанников составил 10 детей в группу среднего возраста.</w:t>
      </w:r>
    </w:p>
    <w:p w14:paraId="32FB518E" w14:textId="411D5515" w:rsidR="00A94932" w:rsidRDefault="00A94932" w:rsidP="00A949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4932">
        <w:rPr>
          <w:rFonts w:ascii="Times New Roman" w:hAnsi="Times New Roman" w:cs="Times New Roman"/>
          <w:sz w:val="28"/>
          <w:szCs w:val="28"/>
          <w:lang w:val="kk-KZ"/>
        </w:rPr>
        <w:t>Таким образом, движение контингента характеризуется стабильностью: обеспечен полный переход воспитанников по возрастным группам, выпуск компенсирован новым набором.</w:t>
      </w:r>
    </w:p>
    <w:p w14:paraId="32AED443" w14:textId="33AA9AA4" w:rsidR="00F7022B" w:rsidRPr="00A94932" w:rsidRDefault="00F7022B" w:rsidP="00A949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94932">
        <w:rPr>
          <w:rFonts w:ascii="Times New Roman" w:hAnsi="Times New Roman" w:cs="Times New Roman"/>
          <w:b/>
          <w:bCs/>
          <w:sz w:val="28"/>
          <w:szCs w:val="28"/>
        </w:rPr>
        <w:t>Контингент обучающихся</w:t>
      </w:r>
      <w:r w:rsidR="009B6175" w:rsidRPr="00A9493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и </w:t>
      </w:r>
      <w:r w:rsidR="009B6175" w:rsidRPr="00A94932">
        <w:rPr>
          <w:rFonts w:ascii="Times New Roman" w:hAnsi="Times New Roman" w:cs="Times New Roman"/>
          <w:b/>
          <w:bCs/>
          <w:sz w:val="28"/>
          <w:szCs w:val="28"/>
        </w:rPr>
        <w:t>воспитанников</w:t>
      </w:r>
    </w:p>
    <w:p w14:paraId="618460B9" w14:textId="77777777" w:rsidR="00F7022B" w:rsidRPr="00C52776" w:rsidRDefault="00F7022B" w:rsidP="00FA54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 xml:space="preserve">По состоянию на конец 2025–2026 учебного года контингент обучающихся КГУ «Основная средняя школа села Еңбек» составил 76 учащихся, из них 40 учащихся с государственным языком обучения и 36 учащихся с русским языком обучения. В начальном звене (1–4 классы) обучается 31 учащийся, в основном звене (5–9 классы) – 45 учащихся. </w:t>
      </w:r>
    </w:p>
    <w:p w14:paraId="2E7F7C90" w14:textId="77777777" w:rsidR="00F7022B" w:rsidRPr="00C52776" w:rsidRDefault="00F7022B" w:rsidP="00FA54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Обучающиеся 1–4 классов успешно освоили образовательные программы и переведены в следующие классы. Обучающиеся 5–8 классов успешно прошли промежуточную аттестацию и переведены в следующие классы.</w:t>
      </w:r>
    </w:p>
    <w:p w14:paraId="6BDA749B" w14:textId="77777777" w:rsidR="00F7022B" w:rsidRPr="00C52776" w:rsidRDefault="00F7022B" w:rsidP="00FA54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В 2025–2026 учебном году школу окончили 8 выпускников 9 класса, из них 4 учащихся с государственным языком обучения и 4 учащихся с русским языком обучения.</w:t>
      </w:r>
    </w:p>
    <w:p w14:paraId="36B84569" w14:textId="77777777" w:rsidR="00F7022B" w:rsidRPr="00C52776" w:rsidRDefault="00F7022B" w:rsidP="00FA54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Выпускников 9 класса, получивших аттестат с отличием, нет.</w:t>
      </w:r>
    </w:p>
    <w:p w14:paraId="2EF5E75C" w14:textId="77777777" w:rsidR="00F7022B" w:rsidRDefault="00F7022B" w:rsidP="00FA54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52776">
        <w:rPr>
          <w:rFonts w:ascii="Times New Roman" w:hAnsi="Times New Roman" w:cs="Times New Roman"/>
          <w:sz w:val="28"/>
          <w:szCs w:val="28"/>
        </w:rPr>
        <w:t>Обучающихся, освобожденных от итоговой аттестации, нет.</w:t>
      </w:r>
    </w:p>
    <w:p w14:paraId="32AE8232" w14:textId="77777777" w:rsidR="009B6175" w:rsidRPr="009B6175" w:rsidRDefault="009B6175" w:rsidP="00FA54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9EAFFA9" w14:textId="5E77CCD8" w:rsidR="00F7022B" w:rsidRPr="00C52776" w:rsidRDefault="00F7022B" w:rsidP="00FA54A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2776">
        <w:rPr>
          <w:rFonts w:ascii="Times New Roman" w:hAnsi="Times New Roman" w:cs="Times New Roman"/>
          <w:b/>
          <w:bCs/>
          <w:sz w:val="28"/>
          <w:szCs w:val="28"/>
        </w:rPr>
        <w:t xml:space="preserve">Анализ кадрового потенциала </w:t>
      </w:r>
    </w:p>
    <w:p w14:paraId="4C1421E7" w14:textId="77777777" w:rsidR="00FA54A0" w:rsidRPr="00C52776" w:rsidRDefault="00FA54A0" w:rsidP="00FA54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Профессиональная квалификация педагогов является фундаментом академического успеха, определяющим способность коллектива эффективно реализовывать образовательные программы и обеспечивать качественную подготовку обучающихся.</w:t>
      </w:r>
    </w:p>
    <w:p w14:paraId="3B65846B" w14:textId="77777777" w:rsidR="00FA54A0" w:rsidRPr="00C52776" w:rsidRDefault="00FA54A0" w:rsidP="00FA54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lastRenderedPageBreak/>
        <w:t>На отчетный период штат школы укомплектован 28 педагогическими работниками, включая 2 совместителей, воспитателя класса предшкольной подготовки и сотрудника мини-центра.</w:t>
      </w:r>
    </w:p>
    <w:p w14:paraId="4095CD1F" w14:textId="77777777" w:rsidR="00FA54A0" w:rsidRPr="00C52776" w:rsidRDefault="00FA54A0" w:rsidP="00FA54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Структура кадрового потенциала по квалификационным категориям представлена следующим образом:</w:t>
      </w:r>
    </w:p>
    <w:p w14:paraId="4DEAE658" w14:textId="77777777" w:rsidR="00FA54A0" w:rsidRPr="00C52776" w:rsidRDefault="00FA54A0" w:rsidP="00FA54A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педагог-исследователь – 1 педагог;</w:t>
      </w:r>
    </w:p>
    <w:p w14:paraId="47938DC4" w14:textId="77777777" w:rsidR="00FA54A0" w:rsidRPr="00C52776" w:rsidRDefault="00FA54A0" w:rsidP="00FA54A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педагог-эксперт – 8 педагогов;</w:t>
      </w:r>
    </w:p>
    <w:p w14:paraId="02B28334" w14:textId="77777777" w:rsidR="00FA54A0" w:rsidRPr="00C52776" w:rsidRDefault="00FA54A0" w:rsidP="00FA54A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педагог-модератор – 12 педагогов;</w:t>
      </w:r>
    </w:p>
    <w:p w14:paraId="1560240E" w14:textId="77777777" w:rsidR="00FA54A0" w:rsidRPr="00C52776" w:rsidRDefault="00FA54A0" w:rsidP="00FA54A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без квалификационной категории (молодые специалисты и педагоги с небольшим педагогическим стажем) – 7 педагогов.</w:t>
      </w:r>
    </w:p>
    <w:p w14:paraId="2453EF7A" w14:textId="77777777" w:rsidR="00FA54A0" w:rsidRPr="00C52776" w:rsidRDefault="00FA54A0" w:rsidP="00FA54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Образовательный уровень педагогического коллектива остается высоким: 24 педагога (85,7%) имеют высшее образование, 4 педагога (14,3%) – среднее специальное образование. Отсутствие педагогов, не имеющих соответствующего образования по профилю деятельности, подтверждает профессиональную компетентность коллектива и соответствие кадрового состава квалификационным требованиям.</w:t>
      </w:r>
    </w:p>
    <w:p w14:paraId="4316E340" w14:textId="77777777" w:rsidR="00FA54A0" w:rsidRPr="00C52776" w:rsidRDefault="00FA54A0" w:rsidP="00FA54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В соответствии с перспективным планом прохождения аттестации в 2025–2026 учебном году на присвоение (подтверждение) квалификационной категории подали документы 6 педагогов:</w:t>
      </w:r>
    </w:p>
    <w:p w14:paraId="6018F679" w14:textId="77777777" w:rsidR="00FA54A0" w:rsidRPr="00C52776" w:rsidRDefault="00FA54A0" w:rsidP="00FA54A0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на категорию «педагог-модератор» – 2 педагога;</w:t>
      </w:r>
    </w:p>
    <w:p w14:paraId="38B47333" w14:textId="77777777" w:rsidR="00FA54A0" w:rsidRPr="00C52776" w:rsidRDefault="00FA54A0" w:rsidP="00FA54A0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на категорию «педагог-эксперт» – 2 педагога;</w:t>
      </w:r>
    </w:p>
    <w:p w14:paraId="7DB42CF0" w14:textId="77777777" w:rsidR="00FA54A0" w:rsidRPr="00C52776" w:rsidRDefault="00FA54A0" w:rsidP="00FA54A0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на категорию «педагог-исследователь» – 2 педагога.</w:t>
      </w:r>
    </w:p>
    <w:p w14:paraId="042CE2FC" w14:textId="77777777" w:rsidR="00FA54A0" w:rsidRPr="00C52776" w:rsidRDefault="00FA54A0" w:rsidP="00FA54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По итогам аттестационных процедур один педагог успешно подтвердил квалификационную категорию «педагог-модератор». Один педагог, претендующий на категорию «педагог-модератор», ожидает прохождения второй попытки оценки знаний педагога (ОЗП).</w:t>
      </w:r>
    </w:p>
    <w:p w14:paraId="490C9152" w14:textId="77777777" w:rsidR="00FA54A0" w:rsidRPr="00C52776" w:rsidRDefault="00FA54A0" w:rsidP="00FA54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Из числа педагогов, претендующих на категорию «педагог-эксперт», один педагог подал заявление на прохождение аттестации, один педагог ожидает прохождения второй попытки ОЗП.</w:t>
      </w:r>
    </w:p>
    <w:p w14:paraId="022FE457" w14:textId="77777777" w:rsidR="00FA54A0" w:rsidRPr="00C52776" w:rsidRDefault="00FA54A0" w:rsidP="00FA54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По категории «педагог-исследователь» один педагог подал заявление на аттестацию, один педагог ожидает прохождения ОЗП.</w:t>
      </w:r>
    </w:p>
    <w:p w14:paraId="02578027" w14:textId="77777777" w:rsidR="00FA54A0" w:rsidRPr="00C52776" w:rsidRDefault="00FA54A0" w:rsidP="00FA54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Проводимая работа по повышению квалификационных категорий педагогов способствует развитию профессионального мастерства коллектива, повышению качества образовательного процесса и укреплению кадрового потенциала школы.</w:t>
      </w:r>
    </w:p>
    <w:p w14:paraId="11C99E84" w14:textId="77777777" w:rsidR="00F7022B" w:rsidRPr="00C52776" w:rsidRDefault="00F7022B" w:rsidP="00FA54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E70427" w14:textId="16727783" w:rsidR="00FA54A0" w:rsidRPr="00C52776" w:rsidRDefault="00FA54A0" w:rsidP="00FA54A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2776">
        <w:rPr>
          <w:rFonts w:ascii="Times New Roman" w:hAnsi="Times New Roman" w:cs="Times New Roman"/>
          <w:b/>
          <w:bCs/>
          <w:sz w:val="28"/>
          <w:szCs w:val="28"/>
        </w:rPr>
        <w:t>Вариативный компонент: реализация программ и результаты обучающихся</w:t>
      </w:r>
    </w:p>
    <w:p w14:paraId="36970D35" w14:textId="77777777" w:rsidR="00FA54A0" w:rsidRPr="00C52776" w:rsidRDefault="00FA54A0" w:rsidP="00FA54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В 2025–2026 учебном году вариативный компонент учебного плана был направлен на развитие познавательной активности, функциональной грамотности, логического мышления, коммуникативных навыков и творческих способностей обучающихся.</w:t>
      </w:r>
    </w:p>
    <w:p w14:paraId="5BE27734" w14:textId="77777777" w:rsidR="00FA54A0" w:rsidRPr="00C52776" w:rsidRDefault="00FA54A0" w:rsidP="00FA54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В начальном звене с государственным языком обучения реализовывались следующие курсы вариативного компонента:</w:t>
      </w:r>
    </w:p>
    <w:p w14:paraId="1A03F4A3" w14:textId="77777777" w:rsidR="00FA54A0" w:rsidRPr="00C52776" w:rsidRDefault="00FA54A0" w:rsidP="00FA54A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«Көркем жазу» (1 класс) – 33 часа;</w:t>
      </w:r>
    </w:p>
    <w:p w14:paraId="24CCD687" w14:textId="77777777" w:rsidR="00FA54A0" w:rsidRPr="00C52776" w:rsidRDefault="00FA54A0" w:rsidP="00FA54A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lastRenderedPageBreak/>
        <w:t>«Ғажайып математика» (2 класс) – 34 часа;</w:t>
      </w:r>
    </w:p>
    <w:p w14:paraId="614EAD31" w14:textId="77777777" w:rsidR="00FA54A0" w:rsidRPr="00C52776" w:rsidRDefault="00FA54A0" w:rsidP="00FA54A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«Оқу сауаттылығы» (2 класс) – 34 часа;</w:t>
      </w:r>
    </w:p>
    <w:p w14:paraId="22571AD4" w14:textId="77777777" w:rsidR="00FA54A0" w:rsidRPr="00C52776" w:rsidRDefault="00FA54A0" w:rsidP="00FA54A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«Математика және логика» (3 класс) – 34 часа;</w:t>
      </w:r>
    </w:p>
    <w:p w14:paraId="02ACEB52" w14:textId="77777777" w:rsidR="00FA54A0" w:rsidRPr="00C52776" w:rsidRDefault="00FA54A0" w:rsidP="00FA54A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«Қызықты математика» (4 класс) – 34 часа.</w:t>
      </w:r>
    </w:p>
    <w:p w14:paraId="3ECC5406" w14:textId="77777777" w:rsidR="00FA54A0" w:rsidRPr="00C52776" w:rsidRDefault="00FA54A0" w:rsidP="00FA54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Общий объем вариативного компонента в начальных классах с государственным языком обучения составил 169 часов.</w:t>
      </w:r>
    </w:p>
    <w:p w14:paraId="3FC03C9A" w14:textId="77777777" w:rsidR="00FA54A0" w:rsidRPr="00C52776" w:rsidRDefault="00FA54A0" w:rsidP="00FA54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В начальных классах с русским языком обучения реализовывался курс:</w:t>
      </w:r>
    </w:p>
    <w:p w14:paraId="4CE1C94B" w14:textId="77777777" w:rsidR="00FA54A0" w:rsidRPr="00C52776" w:rsidRDefault="00FA54A0" w:rsidP="00FA54A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«Занимательная грамматика» (2 класс) – 34 часа.</w:t>
      </w:r>
    </w:p>
    <w:p w14:paraId="0CF42AED" w14:textId="77777777" w:rsidR="00FA54A0" w:rsidRPr="00C52776" w:rsidRDefault="00FA54A0" w:rsidP="00FA54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В 5–9 классах с государственным и русским языками обучения реализовывался курс «Глобальные компетенции». Общий объем курса составил 102 часа в год. Содержание курса было направлено на формирование гражданской ответственности, культуры общения, медиаграмотности, экологической культуры, навыков безопасного поведения и профессионального самоопределения обучающихся.</w:t>
      </w:r>
    </w:p>
    <w:p w14:paraId="0E1F7010" w14:textId="77777777" w:rsidR="00FA54A0" w:rsidRPr="00C52776" w:rsidRDefault="00FA54A0" w:rsidP="00FA54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В ходе реализации вариативного компонента обучающиеся проявили устойчивый интерес к занятиям, активно участвовали в интеллектуальных конкурсах, предметных олимпиадах, творческих и спортивных мероприятиях школьного, районного и областного уровней.</w:t>
      </w:r>
    </w:p>
    <w:p w14:paraId="671ABE7F" w14:textId="77777777" w:rsidR="00FA54A0" w:rsidRPr="00C52776" w:rsidRDefault="00FA54A0" w:rsidP="00FA54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Реализация курсов способствовала:</w:t>
      </w:r>
    </w:p>
    <w:p w14:paraId="080B002E" w14:textId="77777777" w:rsidR="00FA54A0" w:rsidRPr="00C52776" w:rsidRDefault="00FA54A0" w:rsidP="00FA54A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повышению качества знаний по предметам;</w:t>
      </w:r>
    </w:p>
    <w:p w14:paraId="2912A9B9" w14:textId="77777777" w:rsidR="00FA54A0" w:rsidRPr="00C52776" w:rsidRDefault="00FA54A0" w:rsidP="00FA54A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развитию читательской грамотности и культуры речи;</w:t>
      </w:r>
    </w:p>
    <w:p w14:paraId="4C05DCD9" w14:textId="77777777" w:rsidR="00FA54A0" w:rsidRPr="00C52776" w:rsidRDefault="00FA54A0" w:rsidP="00FA54A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формированию логического и критического мышления;</w:t>
      </w:r>
    </w:p>
    <w:p w14:paraId="17F644FB" w14:textId="77777777" w:rsidR="00FA54A0" w:rsidRPr="00C52776" w:rsidRDefault="00FA54A0" w:rsidP="00FA54A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развитию математических способностей;</w:t>
      </w:r>
    </w:p>
    <w:p w14:paraId="5DC103FC" w14:textId="77777777" w:rsidR="00FA54A0" w:rsidRPr="00C52776" w:rsidRDefault="00FA54A0" w:rsidP="00FA54A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совершенствованию коммуникативных навыков;</w:t>
      </w:r>
    </w:p>
    <w:p w14:paraId="50C2BA3B" w14:textId="77777777" w:rsidR="00FA54A0" w:rsidRPr="00C52776" w:rsidRDefault="00FA54A0" w:rsidP="00FA54A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повышению мотивации к обучению и саморазвитию.</w:t>
      </w:r>
    </w:p>
    <w:p w14:paraId="596F418C" w14:textId="77777777" w:rsidR="00FA54A0" w:rsidRPr="00C52776" w:rsidRDefault="00FA54A0" w:rsidP="00FA54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Обучающиеся школы принимали активное участие в предметных неделях, конкурсах, олимпиадах, интеллектуальных играх, спортивных соревнованиях и воспитательных мероприятиях. Полученные знания и навыки позволили учащимся успешно представлять школу на различных уровнях и демонстрировать положительную динамику образовательных достижений.</w:t>
      </w:r>
    </w:p>
    <w:p w14:paraId="1C328914" w14:textId="77777777" w:rsidR="00FA54A0" w:rsidRPr="00C52776" w:rsidRDefault="00FA54A0" w:rsidP="00FA54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Таким образом, вариативный компонент учебного плана реализован в полном объеме, обеспечил развитие индивидуальных способностей обучающихся и способствовал повышению качества образования.</w:t>
      </w:r>
    </w:p>
    <w:p w14:paraId="732DF894" w14:textId="77777777" w:rsidR="00FA54A0" w:rsidRPr="00C52776" w:rsidRDefault="00FA54A0" w:rsidP="00FA54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EB2FD9" w14:textId="00F339A5" w:rsidR="00A94932" w:rsidRPr="00A94932" w:rsidRDefault="00F7022B" w:rsidP="00A9493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4932">
        <w:rPr>
          <w:rFonts w:ascii="Times New Roman" w:hAnsi="Times New Roman" w:cs="Times New Roman"/>
          <w:b/>
          <w:bCs/>
          <w:sz w:val="28"/>
          <w:szCs w:val="28"/>
        </w:rPr>
        <w:t xml:space="preserve">Итоги Мониторинга (стартовый, промежуточный, итоговый). Сводный мониторинг </w:t>
      </w:r>
    </w:p>
    <w:p w14:paraId="56638083" w14:textId="77777777" w:rsidR="00A94932" w:rsidRPr="00A94932" w:rsidRDefault="00A94932" w:rsidP="00A94932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94932">
        <w:rPr>
          <w:rFonts w:ascii="Times New Roman" w:hAnsi="Times New Roman" w:cs="Times New Roman"/>
          <w:sz w:val="28"/>
          <w:szCs w:val="28"/>
          <w:lang w:val="ru-RU"/>
        </w:rPr>
        <w:t>Анализ подготовлен на основе материалов начального, промежуточного и итогового мониторинга.</w:t>
      </w:r>
    </w:p>
    <w:p w14:paraId="59FA894E" w14:textId="77777777" w:rsidR="00A94932" w:rsidRPr="00A94932" w:rsidRDefault="00A94932" w:rsidP="00A94932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94932">
        <w:rPr>
          <w:rFonts w:ascii="Times New Roman" w:hAnsi="Times New Roman" w:cs="Times New Roman"/>
          <w:sz w:val="28"/>
          <w:szCs w:val="28"/>
          <w:lang w:val="ru-RU"/>
        </w:rPr>
        <w:t xml:space="preserve">Результаты мониторинга показали положительную динамику в развитии воспитанников.  </w:t>
      </w:r>
    </w:p>
    <w:p w14:paraId="7B726906" w14:textId="77777777" w:rsidR="00A94932" w:rsidRPr="00A94932" w:rsidRDefault="00A94932" w:rsidP="00A94932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94932">
        <w:rPr>
          <w:rFonts w:ascii="Times New Roman" w:hAnsi="Times New Roman" w:cs="Times New Roman"/>
          <w:sz w:val="28"/>
          <w:szCs w:val="28"/>
          <w:lang w:val="ru-RU"/>
        </w:rPr>
        <w:t xml:space="preserve">На начальном этапе доля детей с высоким уровнем была ниже, преобладал средний и низкий уровни.  </w:t>
      </w:r>
    </w:p>
    <w:p w14:paraId="6F33F666" w14:textId="77777777" w:rsidR="00A94932" w:rsidRPr="00A94932" w:rsidRDefault="00A94932" w:rsidP="00A94932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94932">
        <w:rPr>
          <w:rFonts w:ascii="Times New Roman" w:hAnsi="Times New Roman" w:cs="Times New Roman"/>
          <w:sz w:val="28"/>
          <w:szCs w:val="28"/>
          <w:lang w:val="ru-RU"/>
        </w:rPr>
        <w:t xml:space="preserve">В промежуточном мониторинге показатели составили: высокий – 29%, средний – 58%, низкий – 12,5%.  </w:t>
      </w:r>
    </w:p>
    <w:p w14:paraId="3780A48F" w14:textId="77777777" w:rsidR="00A94932" w:rsidRPr="00A94932" w:rsidRDefault="00A94932" w:rsidP="00A94932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9493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 итоговом мониторинге показатели составили: высокий – 65% (увеличение на 36%), средний – 30% (снижение на 28%), низкий – 5% (снижение на 7,5%).  </w:t>
      </w:r>
    </w:p>
    <w:p w14:paraId="5D35E561" w14:textId="77777777" w:rsidR="00A94932" w:rsidRPr="00A94932" w:rsidRDefault="00A94932" w:rsidP="00A94932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94932">
        <w:rPr>
          <w:rFonts w:ascii="Times New Roman" w:hAnsi="Times New Roman" w:cs="Times New Roman"/>
          <w:sz w:val="28"/>
          <w:szCs w:val="28"/>
          <w:lang w:val="ru-RU"/>
        </w:rPr>
        <w:t>Высокие показатели по всем образовательным областям стабильно сохраняются, а низкий уровень снижен до минимального.</w:t>
      </w:r>
    </w:p>
    <w:p w14:paraId="594D327B" w14:textId="77777777" w:rsidR="00A94932" w:rsidRPr="00A94932" w:rsidRDefault="00A94932" w:rsidP="00A94932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94932">
        <w:rPr>
          <w:rFonts w:ascii="Times New Roman" w:hAnsi="Times New Roman" w:cs="Times New Roman"/>
          <w:sz w:val="28"/>
          <w:szCs w:val="28"/>
          <w:lang w:val="ru-RU"/>
        </w:rPr>
        <w:t xml:space="preserve">Анализ по образовательным областям  </w:t>
      </w:r>
    </w:p>
    <w:p w14:paraId="01967094" w14:textId="77777777" w:rsidR="00A94932" w:rsidRPr="00A94932" w:rsidRDefault="00A94932" w:rsidP="00A94932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94932">
        <w:rPr>
          <w:rFonts w:ascii="Times New Roman" w:hAnsi="Times New Roman" w:cs="Times New Roman"/>
          <w:sz w:val="28"/>
          <w:szCs w:val="28"/>
          <w:lang w:val="ru-RU"/>
        </w:rPr>
        <w:t xml:space="preserve">• Физическое развитие – увеличилось количество воспитанников с высоким уровнем, улучшилась двигательная активность и основные навыки.  </w:t>
      </w:r>
    </w:p>
    <w:p w14:paraId="036993B8" w14:textId="77777777" w:rsidR="00A94932" w:rsidRPr="00A94932" w:rsidRDefault="00A94932" w:rsidP="00A94932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94932">
        <w:rPr>
          <w:rFonts w:ascii="Times New Roman" w:hAnsi="Times New Roman" w:cs="Times New Roman"/>
          <w:sz w:val="28"/>
          <w:szCs w:val="28"/>
          <w:lang w:val="ru-RU"/>
        </w:rPr>
        <w:t xml:space="preserve">• Коммуникативные навыки – развились культура речи, словарный запас и способность к общению.  </w:t>
      </w:r>
    </w:p>
    <w:p w14:paraId="0454A4EF" w14:textId="77777777" w:rsidR="00A94932" w:rsidRPr="00A94932" w:rsidRDefault="00A94932" w:rsidP="00A94932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94932">
        <w:rPr>
          <w:rFonts w:ascii="Times New Roman" w:hAnsi="Times New Roman" w:cs="Times New Roman"/>
          <w:sz w:val="28"/>
          <w:szCs w:val="28"/>
          <w:lang w:val="ru-RU"/>
        </w:rPr>
        <w:t xml:space="preserve">• Познавательные и интеллектуальные навыки – в итоговом этапе преобладают высокий и средний уровни, повысилась познавательная активность.  </w:t>
      </w:r>
    </w:p>
    <w:p w14:paraId="3E480E71" w14:textId="77777777" w:rsidR="00A94932" w:rsidRPr="00A94932" w:rsidRDefault="00A94932" w:rsidP="00A94932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94932">
        <w:rPr>
          <w:rFonts w:ascii="Times New Roman" w:hAnsi="Times New Roman" w:cs="Times New Roman"/>
          <w:sz w:val="28"/>
          <w:szCs w:val="28"/>
          <w:lang w:val="ru-RU"/>
        </w:rPr>
        <w:t xml:space="preserve">• Творческая и исследовательская деятельность – наблюдается рост творческой инициативы и исследовательского интереса.  </w:t>
      </w:r>
    </w:p>
    <w:p w14:paraId="6D5EE6A8" w14:textId="77777777" w:rsidR="00A94932" w:rsidRPr="00A94932" w:rsidRDefault="00A94932" w:rsidP="00A94932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94932">
        <w:rPr>
          <w:rFonts w:ascii="Times New Roman" w:hAnsi="Times New Roman" w:cs="Times New Roman"/>
          <w:sz w:val="28"/>
          <w:szCs w:val="28"/>
          <w:lang w:val="ru-RU"/>
        </w:rPr>
        <w:t>• Социально-эмоциональные навыки – улучшились умение работать в коллективе, регулировать эмоции и социальное поведение.</w:t>
      </w:r>
    </w:p>
    <w:p w14:paraId="2A21137F" w14:textId="77777777" w:rsidR="00A94932" w:rsidRPr="00A94932" w:rsidRDefault="00A94932" w:rsidP="00A94932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94932">
        <w:rPr>
          <w:rFonts w:ascii="Times New Roman" w:hAnsi="Times New Roman" w:cs="Times New Roman"/>
          <w:sz w:val="28"/>
          <w:szCs w:val="28"/>
          <w:lang w:val="ru-RU"/>
        </w:rPr>
        <w:t xml:space="preserve">Сильные стороны  </w:t>
      </w:r>
    </w:p>
    <w:p w14:paraId="51F5B8A4" w14:textId="77777777" w:rsidR="00A94932" w:rsidRPr="00A94932" w:rsidRDefault="00A94932" w:rsidP="00A94932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94932">
        <w:rPr>
          <w:rFonts w:ascii="Times New Roman" w:hAnsi="Times New Roman" w:cs="Times New Roman"/>
          <w:sz w:val="28"/>
          <w:szCs w:val="28"/>
          <w:lang w:val="ru-RU"/>
        </w:rPr>
        <w:t xml:space="preserve">• Увеличение доли воспитанников с высоким уровнем  </w:t>
      </w:r>
    </w:p>
    <w:p w14:paraId="5AB94CAF" w14:textId="77777777" w:rsidR="00A94932" w:rsidRPr="00A94932" w:rsidRDefault="00A94932" w:rsidP="00A94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4932">
        <w:rPr>
          <w:rFonts w:ascii="Times New Roman" w:hAnsi="Times New Roman" w:cs="Times New Roman"/>
          <w:sz w:val="28"/>
          <w:szCs w:val="28"/>
        </w:rPr>
        <w:t xml:space="preserve">• Сокращение показателей низкого уровня  </w:t>
      </w:r>
    </w:p>
    <w:p w14:paraId="11BFBF00" w14:textId="77777777" w:rsidR="00A94932" w:rsidRPr="00A94932" w:rsidRDefault="00A94932" w:rsidP="00A94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4932">
        <w:rPr>
          <w:rFonts w:ascii="Times New Roman" w:hAnsi="Times New Roman" w:cs="Times New Roman"/>
          <w:sz w:val="28"/>
          <w:szCs w:val="28"/>
        </w:rPr>
        <w:t xml:space="preserve">• Стабильная положительная динамика по всем образовательным областям  </w:t>
      </w:r>
    </w:p>
    <w:p w14:paraId="040F2C49" w14:textId="77777777" w:rsidR="00A94932" w:rsidRPr="00A94932" w:rsidRDefault="00A94932" w:rsidP="00A94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4932">
        <w:rPr>
          <w:rFonts w:ascii="Times New Roman" w:hAnsi="Times New Roman" w:cs="Times New Roman"/>
          <w:sz w:val="28"/>
          <w:szCs w:val="28"/>
        </w:rPr>
        <w:t xml:space="preserve">• Высокие результаты в подготовительных и старших группах  </w:t>
      </w:r>
    </w:p>
    <w:p w14:paraId="2A55A2D9" w14:textId="77777777" w:rsidR="00A94932" w:rsidRPr="00A94932" w:rsidRDefault="00A94932" w:rsidP="00A94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4932">
        <w:rPr>
          <w:rFonts w:ascii="Times New Roman" w:hAnsi="Times New Roman" w:cs="Times New Roman"/>
          <w:sz w:val="28"/>
          <w:szCs w:val="28"/>
        </w:rPr>
        <w:t xml:space="preserve">Рекомендации  </w:t>
      </w:r>
    </w:p>
    <w:p w14:paraId="325526FD" w14:textId="77777777" w:rsidR="00A94932" w:rsidRPr="00A94932" w:rsidRDefault="00A94932" w:rsidP="00A94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4932">
        <w:rPr>
          <w:rFonts w:ascii="Times New Roman" w:hAnsi="Times New Roman" w:cs="Times New Roman"/>
          <w:sz w:val="28"/>
          <w:szCs w:val="28"/>
        </w:rPr>
        <w:t xml:space="preserve">1. Продолжить индивидуальную работу с воспитанниками со средним и низким уровнем.  </w:t>
      </w:r>
    </w:p>
    <w:p w14:paraId="07C58EAE" w14:textId="77777777" w:rsidR="00A94932" w:rsidRPr="00A94932" w:rsidRDefault="00A94932" w:rsidP="00A94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4932">
        <w:rPr>
          <w:rFonts w:ascii="Times New Roman" w:hAnsi="Times New Roman" w:cs="Times New Roman"/>
          <w:sz w:val="28"/>
          <w:szCs w:val="28"/>
        </w:rPr>
        <w:t xml:space="preserve">2. Увеличить количество развивающих игр по коммуникативному и социально-эмоциональному направлениям.  </w:t>
      </w:r>
    </w:p>
    <w:p w14:paraId="40FF69B9" w14:textId="77777777" w:rsidR="00A94932" w:rsidRPr="00A94932" w:rsidRDefault="00A94932" w:rsidP="00A94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4932">
        <w:rPr>
          <w:rFonts w:ascii="Times New Roman" w:hAnsi="Times New Roman" w:cs="Times New Roman"/>
          <w:sz w:val="28"/>
          <w:szCs w:val="28"/>
        </w:rPr>
        <w:t xml:space="preserve">3. Распространять эффективные практики организации творческой и исследовательской деятельности.  </w:t>
      </w:r>
    </w:p>
    <w:p w14:paraId="2187C71C" w14:textId="77777777" w:rsidR="00A94932" w:rsidRPr="00A94932" w:rsidRDefault="00A94932" w:rsidP="00A94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4932">
        <w:rPr>
          <w:rFonts w:ascii="Times New Roman" w:hAnsi="Times New Roman" w:cs="Times New Roman"/>
          <w:sz w:val="28"/>
          <w:szCs w:val="28"/>
        </w:rPr>
        <w:t>4. Усилить сотрудничество с родителями и систематизировать совместную развивающую работу.</w:t>
      </w:r>
    </w:p>
    <w:p w14:paraId="7E820E51" w14:textId="77777777" w:rsidR="00A94932" w:rsidRPr="00A94932" w:rsidRDefault="00A94932" w:rsidP="00A94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4932">
        <w:rPr>
          <w:rFonts w:ascii="Times New Roman" w:hAnsi="Times New Roman" w:cs="Times New Roman"/>
          <w:sz w:val="28"/>
          <w:szCs w:val="28"/>
        </w:rPr>
        <w:t xml:space="preserve">Заключение  </w:t>
      </w:r>
    </w:p>
    <w:p w14:paraId="5E6C2CBD" w14:textId="77777777" w:rsidR="00A94932" w:rsidRPr="00A94932" w:rsidRDefault="00A94932" w:rsidP="00A94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4932">
        <w:rPr>
          <w:rFonts w:ascii="Times New Roman" w:hAnsi="Times New Roman" w:cs="Times New Roman"/>
          <w:sz w:val="28"/>
          <w:szCs w:val="28"/>
        </w:rPr>
        <w:t xml:space="preserve">По результатам мониторинга за 2025–2026 учебный год в дошкольной организации уровень развития воспитанников улучшился.  </w:t>
      </w:r>
    </w:p>
    <w:p w14:paraId="76FD3D7A" w14:textId="77777777" w:rsidR="00A94932" w:rsidRPr="00A94932" w:rsidRDefault="00A94932" w:rsidP="00A94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4932">
        <w:rPr>
          <w:rFonts w:ascii="Times New Roman" w:hAnsi="Times New Roman" w:cs="Times New Roman"/>
          <w:sz w:val="28"/>
          <w:szCs w:val="28"/>
        </w:rPr>
        <w:t xml:space="preserve">По сравнению с начальным этапом увеличились показатели высокого уровня, а количество детей с низким уровнем уменьшилось.  </w:t>
      </w:r>
    </w:p>
    <w:p w14:paraId="6C2C63F5" w14:textId="77777777" w:rsidR="00A94932" w:rsidRPr="00A94932" w:rsidRDefault="00A94932" w:rsidP="00A949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4932">
        <w:rPr>
          <w:rFonts w:ascii="Times New Roman" w:hAnsi="Times New Roman" w:cs="Times New Roman"/>
          <w:sz w:val="28"/>
          <w:szCs w:val="28"/>
        </w:rPr>
        <w:t>Это свидетельствует об эффективности системной работы педагогов.</w:t>
      </w:r>
    </w:p>
    <w:p w14:paraId="6AC0141A" w14:textId="26532D68" w:rsidR="00F7022B" w:rsidRPr="00A94932" w:rsidRDefault="00F7022B" w:rsidP="00FA54A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4932">
        <w:rPr>
          <w:rFonts w:ascii="Times New Roman" w:hAnsi="Times New Roman" w:cs="Times New Roman"/>
          <w:b/>
          <w:bCs/>
          <w:sz w:val="28"/>
          <w:szCs w:val="28"/>
        </w:rPr>
        <w:t xml:space="preserve">Достижения детей </w:t>
      </w:r>
    </w:p>
    <w:p w14:paraId="7408BD7D" w14:textId="77777777" w:rsidR="00A94932" w:rsidRPr="00A94932" w:rsidRDefault="00A94932" w:rsidP="00A949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932">
        <w:rPr>
          <w:rFonts w:ascii="Times New Roman" w:hAnsi="Times New Roman" w:cs="Times New Roman"/>
          <w:sz w:val="28"/>
          <w:szCs w:val="28"/>
        </w:rPr>
        <w:t xml:space="preserve">В течение учебного года воспитанники мини-центра принимали участие в1  конкурсе. </w:t>
      </w:r>
    </w:p>
    <w:p w14:paraId="0E5A4CDD" w14:textId="77777777" w:rsidR="00A94932" w:rsidRPr="00A94932" w:rsidRDefault="00A94932" w:rsidP="00A949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4375DB" w14:textId="77777777" w:rsidR="00A94932" w:rsidRPr="00A94932" w:rsidRDefault="00A94932" w:rsidP="00A949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932">
        <w:rPr>
          <w:rFonts w:ascii="Times New Roman" w:hAnsi="Times New Roman" w:cs="Times New Roman"/>
          <w:sz w:val="28"/>
          <w:szCs w:val="28"/>
        </w:rPr>
        <w:lastRenderedPageBreak/>
        <w:t>В районном конкурсе "Я исследователь" принял участие 1 ребенок — Мешітбай Еркежан. По итогам конкурса участник был награжден сертификатом об участии.</w:t>
      </w:r>
    </w:p>
    <w:p w14:paraId="4D005E2C" w14:textId="77777777" w:rsidR="00A94932" w:rsidRPr="00A94932" w:rsidRDefault="00A94932" w:rsidP="00A949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932">
        <w:rPr>
          <w:rFonts w:ascii="Times New Roman" w:hAnsi="Times New Roman" w:cs="Times New Roman"/>
          <w:sz w:val="28"/>
          <w:szCs w:val="28"/>
        </w:rPr>
        <w:t>Участие в конкурсах способствует развитию познавательной активности, самостоятельности и уверенности в себе у детей.</w:t>
      </w:r>
    </w:p>
    <w:p w14:paraId="127102A5" w14:textId="2F481B9F" w:rsidR="00A94932" w:rsidRPr="00C52776" w:rsidRDefault="00A94932" w:rsidP="00A949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932">
        <w:rPr>
          <w:rFonts w:ascii="Times New Roman" w:hAnsi="Times New Roman" w:cs="Times New Roman"/>
          <w:sz w:val="28"/>
          <w:szCs w:val="28"/>
        </w:rPr>
        <w:t>Таким образом, можно отметить положительную динамику участия воспитанников в конкурсной деятельности и стремление к дальнейшему развитию.</w:t>
      </w:r>
    </w:p>
    <w:p w14:paraId="65D01B69" w14:textId="4C62EE11" w:rsidR="00F7022B" w:rsidRPr="00A94932" w:rsidRDefault="00F7022B" w:rsidP="00FA54A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4932">
        <w:rPr>
          <w:rFonts w:ascii="Times New Roman" w:hAnsi="Times New Roman" w:cs="Times New Roman"/>
          <w:b/>
          <w:bCs/>
          <w:sz w:val="28"/>
          <w:szCs w:val="28"/>
        </w:rPr>
        <w:t xml:space="preserve">Достижения педагогов </w:t>
      </w:r>
    </w:p>
    <w:p w14:paraId="66F3912C" w14:textId="206E755A" w:rsidR="00A94932" w:rsidRPr="00C52776" w:rsidRDefault="00A94932" w:rsidP="00A949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932">
        <w:rPr>
          <w:rFonts w:ascii="Times New Roman" w:hAnsi="Times New Roman" w:cs="Times New Roman"/>
          <w:sz w:val="28"/>
          <w:szCs w:val="28"/>
        </w:rPr>
        <w:t>В отчетный период педагог Шарапиева А.Д. в конкурсах не участвовала.</w:t>
      </w:r>
    </w:p>
    <w:p w14:paraId="7BB86F8C" w14:textId="635F15E8" w:rsidR="00F7022B" w:rsidRPr="001D7A0D" w:rsidRDefault="00F7022B" w:rsidP="00FA54A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7A0D">
        <w:rPr>
          <w:rFonts w:ascii="Times New Roman" w:hAnsi="Times New Roman" w:cs="Times New Roman"/>
          <w:b/>
          <w:bCs/>
          <w:sz w:val="28"/>
          <w:szCs w:val="28"/>
        </w:rPr>
        <w:t xml:space="preserve">Достижения учащихся и учителей </w:t>
      </w:r>
    </w:p>
    <w:p w14:paraId="6D9C36FB" w14:textId="4F6B94B7" w:rsidR="00F7022B" w:rsidRPr="001D7A0D" w:rsidRDefault="00F7022B" w:rsidP="00FA54A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7A0D">
        <w:rPr>
          <w:rFonts w:ascii="Times New Roman" w:hAnsi="Times New Roman" w:cs="Times New Roman"/>
          <w:b/>
          <w:bCs/>
          <w:sz w:val="28"/>
          <w:szCs w:val="28"/>
        </w:rPr>
        <w:t xml:space="preserve">Достижения учителей, классных руководителей по учебной, воспитательной работе </w:t>
      </w:r>
    </w:p>
    <w:p w14:paraId="7A5DA1C0" w14:textId="437B54C9" w:rsidR="001D7A0D" w:rsidRPr="002E7C2C" w:rsidRDefault="001D7A0D" w:rsidP="001D7A0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Аналитический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/>
        </w:rPr>
        <w:t xml:space="preserve">  о</w:t>
      </w:r>
      <w:r w:rsidRPr="002E7C2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тчёт о работе с одарёнными детьми в КГУ «Основная средняя школа села Еңбек» за 2025–2026 учебный год</w:t>
      </w:r>
    </w:p>
    <w:p w14:paraId="751348DE" w14:textId="77777777" w:rsidR="001D7A0D" w:rsidRPr="002E7C2C" w:rsidRDefault="001D7A0D" w:rsidP="001D7A0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sz w:val="28"/>
          <w:szCs w:val="28"/>
        </w:rPr>
        <w:t>В 2025–2026 учебном году работа с одарёнными и талантливыми учащимися в КГУ «Основная средняя школа села Еңбек» была направлена на выявление, поддержку и развитие интеллектуальных, творческих и исследовательских способностей обучающихся. Педагогическим коллективом проводилась систематическая работа по подготовке учащихся к предметным олимпиадам, научным конкурсам, интеллектуальным соревнованиям и творческим проектам различных уровней.</w:t>
      </w:r>
    </w:p>
    <w:p w14:paraId="7FDF723E" w14:textId="77777777" w:rsidR="001D7A0D" w:rsidRPr="002E7C2C" w:rsidRDefault="001D7A0D" w:rsidP="001D7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sz w:val="28"/>
          <w:szCs w:val="28"/>
        </w:rPr>
        <w:t>В течение учебного года обучающиеся школы приняли активное участие в районных, областных и республиканских олимпиадах и конкурсах, показав высокие результаты.</w:t>
      </w:r>
    </w:p>
    <w:p w14:paraId="3A2EAFA2" w14:textId="77777777" w:rsidR="001D7A0D" w:rsidRPr="002E7C2C" w:rsidRDefault="001D7A0D" w:rsidP="001D7A0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 участия учащихся</w:t>
      </w:r>
    </w:p>
    <w:tbl>
      <w:tblPr>
        <w:tblStyle w:val="ac"/>
        <w:tblW w:w="10774" w:type="dxa"/>
        <w:tblInd w:w="-1281" w:type="dxa"/>
        <w:tblLook w:val="04A0" w:firstRow="1" w:lastRow="0" w:firstColumn="1" w:lastColumn="0" w:noHBand="0" w:noVBand="1"/>
      </w:tblPr>
      <w:tblGrid>
        <w:gridCol w:w="508"/>
        <w:gridCol w:w="1836"/>
        <w:gridCol w:w="2922"/>
        <w:gridCol w:w="1817"/>
        <w:gridCol w:w="1449"/>
        <w:gridCol w:w="2242"/>
      </w:tblGrid>
      <w:tr w:rsidR="001D7A0D" w:rsidRPr="002E7C2C" w14:paraId="3B75380C" w14:textId="77777777" w:rsidTr="000D1341">
        <w:tc>
          <w:tcPr>
            <w:tcW w:w="508" w:type="dxa"/>
            <w:hideMark/>
          </w:tcPr>
          <w:p w14:paraId="2C149E1D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836" w:type="dxa"/>
            <w:hideMark/>
          </w:tcPr>
          <w:p w14:paraId="2E028438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Ф.И.О. учащегося</w:t>
            </w:r>
          </w:p>
        </w:tc>
        <w:tc>
          <w:tcPr>
            <w:tcW w:w="2922" w:type="dxa"/>
            <w:hideMark/>
          </w:tcPr>
          <w:p w14:paraId="31972F56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Олимпиада, конкурс</w:t>
            </w:r>
          </w:p>
        </w:tc>
        <w:tc>
          <w:tcPr>
            <w:tcW w:w="1817" w:type="dxa"/>
            <w:hideMark/>
          </w:tcPr>
          <w:p w14:paraId="0FFFCBAA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  <w:tc>
          <w:tcPr>
            <w:tcW w:w="1449" w:type="dxa"/>
          </w:tcPr>
          <w:p w14:paraId="6334EEEE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Уровень</w:t>
            </w:r>
          </w:p>
        </w:tc>
        <w:tc>
          <w:tcPr>
            <w:tcW w:w="2242" w:type="dxa"/>
            <w:hideMark/>
          </w:tcPr>
          <w:p w14:paraId="00BF06D1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Руководитель</w:t>
            </w:r>
          </w:p>
        </w:tc>
      </w:tr>
      <w:tr w:rsidR="001D7A0D" w:rsidRPr="002E7C2C" w14:paraId="0AD40BC7" w14:textId="77777777" w:rsidTr="000D1341">
        <w:tc>
          <w:tcPr>
            <w:tcW w:w="508" w:type="dxa"/>
            <w:hideMark/>
          </w:tcPr>
          <w:p w14:paraId="1AF40013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6" w:type="dxa"/>
            <w:hideMark/>
          </w:tcPr>
          <w:p w14:paraId="1DB3A46F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Бельгибаева Дамира</w:t>
            </w:r>
          </w:p>
        </w:tc>
        <w:tc>
          <w:tcPr>
            <w:tcW w:w="2922" w:type="dxa"/>
            <w:hideMark/>
          </w:tcPr>
          <w:p w14:paraId="0FB7ED66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«Зерде»</w:t>
            </w:r>
          </w:p>
        </w:tc>
        <w:tc>
          <w:tcPr>
            <w:tcW w:w="1817" w:type="dxa"/>
            <w:hideMark/>
          </w:tcPr>
          <w:p w14:paraId="1E1B28F0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II место</w:t>
            </w:r>
          </w:p>
        </w:tc>
        <w:tc>
          <w:tcPr>
            <w:tcW w:w="1449" w:type="dxa"/>
          </w:tcPr>
          <w:p w14:paraId="12FE5296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районный</w:t>
            </w:r>
          </w:p>
        </w:tc>
        <w:tc>
          <w:tcPr>
            <w:tcW w:w="2242" w:type="dxa"/>
            <w:hideMark/>
          </w:tcPr>
          <w:p w14:paraId="41B2FE56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Тажиева А.А.</w:t>
            </w:r>
          </w:p>
        </w:tc>
      </w:tr>
      <w:tr w:rsidR="001D7A0D" w:rsidRPr="002E7C2C" w14:paraId="475F8D2E" w14:textId="77777777" w:rsidTr="000D1341">
        <w:tc>
          <w:tcPr>
            <w:tcW w:w="508" w:type="dxa"/>
            <w:hideMark/>
          </w:tcPr>
          <w:p w14:paraId="03D47F4E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6" w:type="dxa"/>
            <w:hideMark/>
          </w:tcPr>
          <w:p w14:paraId="0A2474AF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Турганова Алиана</w:t>
            </w:r>
          </w:p>
        </w:tc>
        <w:tc>
          <w:tcPr>
            <w:tcW w:w="2922" w:type="dxa"/>
            <w:hideMark/>
          </w:tcPr>
          <w:p w14:paraId="339D0A88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«Зерде»</w:t>
            </w:r>
          </w:p>
        </w:tc>
        <w:tc>
          <w:tcPr>
            <w:tcW w:w="1817" w:type="dxa"/>
            <w:hideMark/>
          </w:tcPr>
          <w:p w14:paraId="2AA9DCA6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 место  </w:t>
            </w:r>
          </w:p>
          <w:p w14:paraId="51828C98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18587737" w14:textId="77777777" w:rsidR="001D7A0D" w:rsidRPr="00B71C6B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71C6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районн</w:t>
            </w:r>
            <w:r w:rsidRPr="00B71C6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ый</w:t>
            </w:r>
          </w:p>
        </w:tc>
        <w:tc>
          <w:tcPr>
            <w:tcW w:w="2242" w:type="dxa"/>
            <w:hideMark/>
          </w:tcPr>
          <w:p w14:paraId="14E24436" w14:textId="77777777" w:rsidR="001D7A0D" w:rsidRPr="00B71C6B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C6B">
              <w:rPr>
                <w:rFonts w:ascii="Times New Roman" w:eastAsia="Times New Roman" w:hAnsi="Times New Roman" w:cs="Times New Roman"/>
                <w:sz w:val="28"/>
                <w:szCs w:val="28"/>
              </w:rPr>
              <w:t>Клышбаева Д.Д.</w:t>
            </w:r>
          </w:p>
        </w:tc>
      </w:tr>
      <w:tr w:rsidR="001D7A0D" w:rsidRPr="002E7C2C" w14:paraId="3080FFEB" w14:textId="77777777" w:rsidTr="000D1341">
        <w:tc>
          <w:tcPr>
            <w:tcW w:w="508" w:type="dxa"/>
          </w:tcPr>
          <w:p w14:paraId="37B7F514" w14:textId="77777777" w:rsidR="001D7A0D" w:rsidRPr="00D90297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836" w:type="dxa"/>
          </w:tcPr>
          <w:p w14:paraId="2741D22A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Турганова Алиана</w:t>
            </w:r>
          </w:p>
        </w:tc>
        <w:tc>
          <w:tcPr>
            <w:tcW w:w="2922" w:type="dxa"/>
          </w:tcPr>
          <w:p w14:paraId="23285D31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«Зерде»</w:t>
            </w:r>
          </w:p>
        </w:tc>
        <w:tc>
          <w:tcPr>
            <w:tcW w:w="1817" w:type="dxa"/>
          </w:tcPr>
          <w:p w14:paraId="5E8BE2A9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III место </w:t>
            </w:r>
          </w:p>
        </w:tc>
        <w:tc>
          <w:tcPr>
            <w:tcW w:w="1449" w:type="dxa"/>
          </w:tcPr>
          <w:p w14:paraId="378360A3" w14:textId="77777777" w:rsidR="001D7A0D" w:rsidRPr="00B71C6B" w:rsidRDefault="001D7A0D" w:rsidP="001D7A0D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областной</w:t>
            </w:r>
          </w:p>
        </w:tc>
        <w:tc>
          <w:tcPr>
            <w:tcW w:w="2242" w:type="dxa"/>
          </w:tcPr>
          <w:p w14:paraId="461F0EA1" w14:textId="77777777" w:rsidR="001D7A0D" w:rsidRPr="00B71C6B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C6B">
              <w:rPr>
                <w:rFonts w:ascii="Times New Roman" w:eastAsia="Times New Roman" w:hAnsi="Times New Roman" w:cs="Times New Roman"/>
                <w:sz w:val="28"/>
                <w:szCs w:val="28"/>
              </w:rPr>
              <w:t>Клышбаева Д.Д.</w:t>
            </w:r>
          </w:p>
        </w:tc>
      </w:tr>
      <w:tr w:rsidR="001D7A0D" w:rsidRPr="002E7C2C" w14:paraId="10278224" w14:textId="77777777" w:rsidTr="000D1341">
        <w:tc>
          <w:tcPr>
            <w:tcW w:w="508" w:type="dxa"/>
            <w:hideMark/>
          </w:tcPr>
          <w:p w14:paraId="5FE6B482" w14:textId="77777777" w:rsidR="001D7A0D" w:rsidRPr="00D90297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836" w:type="dxa"/>
            <w:hideMark/>
          </w:tcPr>
          <w:p w14:paraId="30A7CCC6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Лендел Яна</w:t>
            </w:r>
          </w:p>
        </w:tc>
        <w:tc>
          <w:tcPr>
            <w:tcW w:w="2922" w:type="dxa"/>
            <w:hideMark/>
          </w:tcPr>
          <w:p w14:paraId="306790D6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«Зерде»</w:t>
            </w:r>
          </w:p>
        </w:tc>
        <w:tc>
          <w:tcPr>
            <w:tcW w:w="1817" w:type="dxa"/>
            <w:hideMark/>
          </w:tcPr>
          <w:p w14:paraId="102C3178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III место </w:t>
            </w:r>
          </w:p>
        </w:tc>
        <w:tc>
          <w:tcPr>
            <w:tcW w:w="1449" w:type="dxa"/>
          </w:tcPr>
          <w:p w14:paraId="0A728643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районный</w:t>
            </w:r>
          </w:p>
        </w:tc>
        <w:tc>
          <w:tcPr>
            <w:tcW w:w="2242" w:type="dxa"/>
            <w:hideMark/>
          </w:tcPr>
          <w:p w14:paraId="66957E9F" w14:textId="77777777" w:rsidR="001D7A0D" w:rsidRPr="00B71C6B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Аманжолова</w:t>
            </w: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1D7A0D" w:rsidRPr="002E7C2C" w14:paraId="2799446B" w14:textId="77777777" w:rsidTr="000D1341">
        <w:tc>
          <w:tcPr>
            <w:tcW w:w="508" w:type="dxa"/>
            <w:hideMark/>
          </w:tcPr>
          <w:p w14:paraId="56B85387" w14:textId="77777777" w:rsidR="001D7A0D" w:rsidRPr="00D90297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836" w:type="dxa"/>
            <w:hideMark/>
          </w:tcPr>
          <w:p w14:paraId="78694193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Крикливцева Яна</w:t>
            </w:r>
          </w:p>
        </w:tc>
        <w:tc>
          <w:tcPr>
            <w:tcW w:w="2922" w:type="dxa"/>
            <w:hideMark/>
          </w:tcPr>
          <w:p w14:paraId="790594F1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«Моя малая Родина»</w:t>
            </w:r>
          </w:p>
        </w:tc>
        <w:tc>
          <w:tcPr>
            <w:tcW w:w="1817" w:type="dxa"/>
            <w:hideMark/>
          </w:tcPr>
          <w:p w14:paraId="662FDB28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 место </w:t>
            </w:r>
          </w:p>
        </w:tc>
        <w:tc>
          <w:tcPr>
            <w:tcW w:w="1449" w:type="dxa"/>
          </w:tcPr>
          <w:p w14:paraId="54F7863D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районный</w:t>
            </w:r>
          </w:p>
        </w:tc>
        <w:tc>
          <w:tcPr>
            <w:tcW w:w="2242" w:type="dxa"/>
            <w:hideMark/>
          </w:tcPr>
          <w:p w14:paraId="36E5C3E7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Садбекова Г.В.</w:t>
            </w:r>
          </w:p>
        </w:tc>
      </w:tr>
      <w:tr w:rsidR="001D7A0D" w:rsidRPr="002E7C2C" w14:paraId="655E49EE" w14:textId="77777777" w:rsidTr="000D1341">
        <w:tc>
          <w:tcPr>
            <w:tcW w:w="508" w:type="dxa"/>
          </w:tcPr>
          <w:p w14:paraId="3DE28BFF" w14:textId="77777777" w:rsidR="001D7A0D" w:rsidRPr="00B71C6B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836" w:type="dxa"/>
          </w:tcPr>
          <w:p w14:paraId="37218849" w14:textId="77777777" w:rsidR="001D7A0D" w:rsidRPr="00B71C6B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Крикливцева Яна</w:t>
            </w:r>
          </w:p>
        </w:tc>
        <w:tc>
          <w:tcPr>
            <w:tcW w:w="2922" w:type="dxa"/>
          </w:tcPr>
          <w:p w14:paraId="1C761969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«Моя малая Родина»</w:t>
            </w:r>
          </w:p>
        </w:tc>
        <w:tc>
          <w:tcPr>
            <w:tcW w:w="1817" w:type="dxa"/>
          </w:tcPr>
          <w:p w14:paraId="79B99028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  <w:tc>
          <w:tcPr>
            <w:tcW w:w="1449" w:type="dxa"/>
          </w:tcPr>
          <w:p w14:paraId="5EDC4584" w14:textId="77777777" w:rsidR="001D7A0D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областной</w:t>
            </w:r>
          </w:p>
        </w:tc>
        <w:tc>
          <w:tcPr>
            <w:tcW w:w="2242" w:type="dxa"/>
          </w:tcPr>
          <w:p w14:paraId="4363C3E0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Садбекова Г.В.</w:t>
            </w:r>
          </w:p>
        </w:tc>
      </w:tr>
      <w:tr w:rsidR="001D7A0D" w:rsidRPr="002E7C2C" w14:paraId="3B75FBC7" w14:textId="77777777" w:rsidTr="000D1341">
        <w:tc>
          <w:tcPr>
            <w:tcW w:w="508" w:type="dxa"/>
            <w:hideMark/>
          </w:tcPr>
          <w:p w14:paraId="6D471C54" w14:textId="77777777" w:rsidR="001D7A0D" w:rsidRPr="00D90297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836" w:type="dxa"/>
            <w:hideMark/>
          </w:tcPr>
          <w:p w14:paraId="5C16BFCB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Сапабек Сұлтан</w:t>
            </w:r>
          </w:p>
        </w:tc>
        <w:tc>
          <w:tcPr>
            <w:tcW w:w="2922" w:type="dxa"/>
            <w:hideMark/>
          </w:tcPr>
          <w:p w14:paraId="6FC8C38F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«Алтын сақа»</w:t>
            </w:r>
          </w:p>
        </w:tc>
        <w:tc>
          <w:tcPr>
            <w:tcW w:w="1817" w:type="dxa"/>
            <w:hideMark/>
          </w:tcPr>
          <w:p w14:paraId="0403259C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II место </w:t>
            </w:r>
          </w:p>
        </w:tc>
        <w:tc>
          <w:tcPr>
            <w:tcW w:w="1449" w:type="dxa"/>
          </w:tcPr>
          <w:p w14:paraId="07C69171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районный</w:t>
            </w:r>
          </w:p>
        </w:tc>
        <w:tc>
          <w:tcPr>
            <w:tcW w:w="2242" w:type="dxa"/>
            <w:hideMark/>
          </w:tcPr>
          <w:p w14:paraId="67C63F44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Мырзабекова Г.К.</w:t>
            </w:r>
          </w:p>
        </w:tc>
      </w:tr>
      <w:tr w:rsidR="001D7A0D" w:rsidRPr="002E7C2C" w14:paraId="5D0CE645" w14:textId="77777777" w:rsidTr="000D1341">
        <w:tc>
          <w:tcPr>
            <w:tcW w:w="508" w:type="dxa"/>
            <w:hideMark/>
          </w:tcPr>
          <w:p w14:paraId="3848E699" w14:textId="77777777" w:rsidR="001D7A0D" w:rsidRPr="00D90297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1836" w:type="dxa"/>
            <w:hideMark/>
          </w:tcPr>
          <w:p w14:paraId="5FC3453C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Ыбырай Арнұр</w:t>
            </w:r>
          </w:p>
        </w:tc>
        <w:tc>
          <w:tcPr>
            <w:tcW w:w="2922" w:type="dxa"/>
            <w:hideMark/>
          </w:tcPr>
          <w:p w14:paraId="6143FDD7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«Алтын сақа»</w:t>
            </w:r>
          </w:p>
        </w:tc>
        <w:tc>
          <w:tcPr>
            <w:tcW w:w="1817" w:type="dxa"/>
            <w:hideMark/>
          </w:tcPr>
          <w:p w14:paraId="086E024B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Сертификат</w:t>
            </w:r>
          </w:p>
        </w:tc>
        <w:tc>
          <w:tcPr>
            <w:tcW w:w="1449" w:type="dxa"/>
          </w:tcPr>
          <w:p w14:paraId="7F5A9AE9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районный</w:t>
            </w:r>
          </w:p>
        </w:tc>
        <w:tc>
          <w:tcPr>
            <w:tcW w:w="2242" w:type="dxa"/>
            <w:hideMark/>
          </w:tcPr>
          <w:p w14:paraId="51F5C82A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Мырзабекова Г.К.</w:t>
            </w:r>
          </w:p>
        </w:tc>
      </w:tr>
      <w:tr w:rsidR="001D7A0D" w:rsidRPr="002E7C2C" w14:paraId="01606D5D" w14:textId="77777777" w:rsidTr="000D1341">
        <w:tc>
          <w:tcPr>
            <w:tcW w:w="508" w:type="dxa"/>
            <w:hideMark/>
          </w:tcPr>
          <w:p w14:paraId="52EADE4D" w14:textId="77777777" w:rsidR="001D7A0D" w:rsidRPr="00D90297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9</w:t>
            </w:r>
          </w:p>
        </w:tc>
        <w:tc>
          <w:tcPr>
            <w:tcW w:w="1836" w:type="dxa"/>
            <w:hideMark/>
          </w:tcPr>
          <w:p w14:paraId="175F05C5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Турганова Томирис</w:t>
            </w:r>
          </w:p>
        </w:tc>
        <w:tc>
          <w:tcPr>
            <w:tcW w:w="2922" w:type="dxa"/>
            <w:hideMark/>
          </w:tcPr>
          <w:p w14:paraId="336D0938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«Алтын сақа»</w:t>
            </w:r>
          </w:p>
        </w:tc>
        <w:tc>
          <w:tcPr>
            <w:tcW w:w="1817" w:type="dxa"/>
            <w:hideMark/>
          </w:tcPr>
          <w:p w14:paraId="79077B16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Сертификат</w:t>
            </w:r>
          </w:p>
        </w:tc>
        <w:tc>
          <w:tcPr>
            <w:tcW w:w="1449" w:type="dxa"/>
          </w:tcPr>
          <w:p w14:paraId="2F0A01B7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районный</w:t>
            </w:r>
          </w:p>
        </w:tc>
        <w:tc>
          <w:tcPr>
            <w:tcW w:w="2242" w:type="dxa"/>
            <w:hideMark/>
          </w:tcPr>
          <w:p w14:paraId="2DF093BC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Клышбаева Д.Д.</w:t>
            </w:r>
          </w:p>
        </w:tc>
      </w:tr>
      <w:tr w:rsidR="001D7A0D" w:rsidRPr="002E7C2C" w14:paraId="0168804F" w14:textId="77777777" w:rsidTr="000D1341">
        <w:tc>
          <w:tcPr>
            <w:tcW w:w="508" w:type="dxa"/>
            <w:hideMark/>
          </w:tcPr>
          <w:p w14:paraId="6B5048FF" w14:textId="77777777" w:rsidR="001D7A0D" w:rsidRPr="00D90297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836" w:type="dxa"/>
            <w:hideMark/>
          </w:tcPr>
          <w:p w14:paraId="020D5208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Сапабек Аян</w:t>
            </w:r>
          </w:p>
        </w:tc>
        <w:tc>
          <w:tcPr>
            <w:tcW w:w="2922" w:type="dxa"/>
            <w:hideMark/>
          </w:tcPr>
          <w:p w14:paraId="5410B16E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«Алтын сақа»</w:t>
            </w:r>
          </w:p>
        </w:tc>
        <w:tc>
          <w:tcPr>
            <w:tcW w:w="1817" w:type="dxa"/>
            <w:hideMark/>
          </w:tcPr>
          <w:p w14:paraId="1F73AF78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III место </w:t>
            </w:r>
          </w:p>
        </w:tc>
        <w:tc>
          <w:tcPr>
            <w:tcW w:w="1449" w:type="dxa"/>
          </w:tcPr>
          <w:p w14:paraId="341F454B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районный</w:t>
            </w:r>
          </w:p>
        </w:tc>
        <w:tc>
          <w:tcPr>
            <w:tcW w:w="2242" w:type="dxa"/>
            <w:hideMark/>
          </w:tcPr>
          <w:p w14:paraId="2EB218A7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Тайгарина Б.Б.</w:t>
            </w:r>
          </w:p>
        </w:tc>
      </w:tr>
      <w:tr w:rsidR="001D7A0D" w:rsidRPr="002E7C2C" w14:paraId="57E5023A" w14:textId="77777777" w:rsidTr="000D1341">
        <w:tc>
          <w:tcPr>
            <w:tcW w:w="508" w:type="dxa"/>
            <w:hideMark/>
          </w:tcPr>
          <w:p w14:paraId="210F0EAC" w14:textId="77777777" w:rsidR="001D7A0D" w:rsidRPr="00D90297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1836" w:type="dxa"/>
            <w:hideMark/>
          </w:tcPr>
          <w:p w14:paraId="59B2AA43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Есет Айым</w:t>
            </w:r>
          </w:p>
        </w:tc>
        <w:tc>
          <w:tcPr>
            <w:tcW w:w="2922" w:type="dxa"/>
            <w:hideMark/>
          </w:tcPr>
          <w:p w14:paraId="363AA026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«Алтын сақа»</w:t>
            </w:r>
          </w:p>
        </w:tc>
        <w:tc>
          <w:tcPr>
            <w:tcW w:w="1817" w:type="dxa"/>
            <w:hideMark/>
          </w:tcPr>
          <w:p w14:paraId="021E9ED6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Сертификат</w:t>
            </w:r>
          </w:p>
        </w:tc>
        <w:tc>
          <w:tcPr>
            <w:tcW w:w="1449" w:type="dxa"/>
          </w:tcPr>
          <w:p w14:paraId="6BC020BA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районный</w:t>
            </w:r>
          </w:p>
        </w:tc>
        <w:tc>
          <w:tcPr>
            <w:tcW w:w="2242" w:type="dxa"/>
            <w:hideMark/>
          </w:tcPr>
          <w:p w14:paraId="44B46720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Тажиева А.А.</w:t>
            </w:r>
          </w:p>
        </w:tc>
      </w:tr>
      <w:tr w:rsidR="001D7A0D" w:rsidRPr="002E7C2C" w14:paraId="54ACE8C7" w14:textId="77777777" w:rsidTr="000D1341">
        <w:tc>
          <w:tcPr>
            <w:tcW w:w="508" w:type="dxa"/>
            <w:hideMark/>
          </w:tcPr>
          <w:p w14:paraId="07934F7A" w14:textId="77777777" w:rsidR="001D7A0D" w:rsidRPr="00D90297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836" w:type="dxa"/>
            <w:hideMark/>
          </w:tcPr>
          <w:p w14:paraId="395CBE15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Мешітбай Елжас</w:t>
            </w:r>
          </w:p>
        </w:tc>
        <w:tc>
          <w:tcPr>
            <w:tcW w:w="2922" w:type="dxa"/>
            <w:hideMark/>
          </w:tcPr>
          <w:p w14:paraId="35F4FF66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«Алтын сақа»</w:t>
            </w:r>
          </w:p>
        </w:tc>
        <w:tc>
          <w:tcPr>
            <w:tcW w:w="1817" w:type="dxa"/>
            <w:hideMark/>
          </w:tcPr>
          <w:p w14:paraId="12F6C8BE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Сертификат</w:t>
            </w:r>
          </w:p>
        </w:tc>
        <w:tc>
          <w:tcPr>
            <w:tcW w:w="1449" w:type="dxa"/>
          </w:tcPr>
          <w:p w14:paraId="207FEEF3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районный</w:t>
            </w:r>
          </w:p>
        </w:tc>
        <w:tc>
          <w:tcPr>
            <w:tcW w:w="2242" w:type="dxa"/>
            <w:hideMark/>
          </w:tcPr>
          <w:p w14:paraId="66FEB685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Ердембаева Н.К.</w:t>
            </w:r>
          </w:p>
        </w:tc>
      </w:tr>
      <w:tr w:rsidR="001D7A0D" w:rsidRPr="002E7C2C" w14:paraId="664A0AFE" w14:textId="77777777" w:rsidTr="000D1341">
        <w:tc>
          <w:tcPr>
            <w:tcW w:w="508" w:type="dxa"/>
            <w:hideMark/>
          </w:tcPr>
          <w:p w14:paraId="086AF9AE" w14:textId="77777777" w:rsidR="001D7A0D" w:rsidRPr="00D90297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836" w:type="dxa"/>
            <w:hideMark/>
          </w:tcPr>
          <w:p w14:paraId="0AF94475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Байтас Дәулет</w:t>
            </w:r>
          </w:p>
        </w:tc>
        <w:tc>
          <w:tcPr>
            <w:tcW w:w="2922" w:type="dxa"/>
            <w:hideMark/>
          </w:tcPr>
          <w:p w14:paraId="17C3F17B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Республиканская олимпиада для учащихся сельских школ (география)</w:t>
            </w:r>
          </w:p>
        </w:tc>
        <w:tc>
          <w:tcPr>
            <w:tcW w:w="1817" w:type="dxa"/>
            <w:hideMark/>
          </w:tcPr>
          <w:p w14:paraId="5313BF45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  <w:tc>
          <w:tcPr>
            <w:tcW w:w="1449" w:type="dxa"/>
          </w:tcPr>
          <w:p w14:paraId="379D8DC3" w14:textId="77777777" w:rsidR="001D7A0D" w:rsidRPr="00B71C6B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областной</w:t>
            </w:r>
          </w:p>
        </w:tc>
        <w:tc>
          <w:tcPr>
            <w:tcW w:w="2242" w:type="dxa"/>
            <w:hideMark/>
          </w:tcPr>
          <w:p w14:paraId="3254478F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Тайгарина Г.М.</w:t>
            </w:r>
          </w:p>
        </w:tc>
      </w:tr>
      <w:tr w:rsidR="001D7A0D" w:rsidRPr="002E7C2C" w14:paraId="37847E45" w14:textId="77777777" w:rsidTr="000D1341">
        <w:tc>
          <w:tcPr>
            <w:tcW w:w="508" w:type="dxa"/>
            <w:hideMark/>
          </w:tcPr>
          <w:p w14:paraId="4194AE81" w14:textId="77777777" w:rsidR="001D7A0D" w:rsidRPr="00D90297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836" w:type="dxa"/>
            <w:hideMark/>
          </w:tcPr>
          <w:p w14:paraId="7FF76AD8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Ыбырай Арнұр</w:t>
            </w:r>
          </w:p>
        </w:tc>
        <w:tc>
          <w:tcPr>
            <w:tcW w:w="2922" w:type="dxa"/>
            <w:hideMark/>
          </w:tcPr>
          <w:p w14:paraId="51CAD475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Республиканская олимпиада по общеобразовательным предметам (История Казахстана)</w:t>
            </w:r>
          </w:p>
        </w:tc>
        <w:tc>
          <w:tcPr>
            <w:tcW w:w="1817" w:type="dxa"/>
            <w:hideMark/>
          </w:tcPr>
          <w:p w14:paraId="6D456D3C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 место </w:t>
            </w:r>
          </w:p>
          <w:p w14:paraId="1B7C83BF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49" w:type="dxa"/>
          </w:tcPr>
          <w:p w14:paraId="12D6EE10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районный</w:t>
            </w:r>
          </w:p>
        </w:tc>
        <w:tc>
          <w:tcPr>
            <w:tcW w:w="2242" w:type="dxa"/>
            <w:hideMark/>
          </w:tcPr>
          <w:p w14:paraId="5A778DB7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Тайгарина Г.М.</w:t>
            </w:r>
          </w:p>
        </w:tc>
      </w:tr>
      <w:tr w:rsidR="001D7A0D" w:rsidRPr="002E7C2C" w14:paraId="01DE4F95" w14:textId="77777777" w:rsidTr="000D1341">
        <w:tc>
          <w:tcPr>
            <w:tcW w:w="508" w:type="dxa"/>
          </w:tcPr>
          <w:p w14:paraId="70ED0045" w14:textId="77777777" w:rsidR="001D7A0D" w:rsidRPr="00D90297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1836" w:type="dxa"/>
          </w:tcPr>
          <w:p w14:paraId="4F3043C9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Ыбырай Арнұр</w:t>
            </w:r>
          </w:p>
        </w:tc>
        <w:tc>
          <w:tcPr>
            <w:tcW w:w="2922" w:type="dxa"/>
          </w:tcPr>
          <w:p w14:paraId="09A56571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Республиканская олимпиада по общеобразовательным предметам (История Казахстана)</w:t>
            </w:r>
          </w:p>
        </w:tc>
        <w:tc>
          <w:tcPr>
            <w:tcW w:w="1817" w:type="dxa"/>
          </w:tcPr>
          <w:p w14:paraId="29315759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II место </w:t>
            </w:r>
          </w:p>
        </w:tc>
        <w:tc>
          <w:tcPr>
            <w:tcW w:w="1449" w:type="dxa"/>
          </w:tcPr>
          <w:p w14:paraId="64F0CD1E" w14:textId="77777777" w:rsidR="001D7A0D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областной</w:t>
            </w:r>
          </w:p>
        </w:tc>
        <w:tc>
          <w:tcPr>
            <w:tcW w:w="2242" w:type="dxa"/>
          </w:tcPr>
          <w:p w14:paraId="04F9E54C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Тайгарина Г.М.</w:t>
            </w:r>
          </w:p>
        </w:tc>
      </w:tr>
      <w:tr w:rsidR="001D7A0D" w:rsidRPr="002E7C2C" w14:paraId="6F6CB3CD" w14:textId="77777777" w:rsidTr="000D1341">
        <w:tc>
          <w:tcPr>
            <w:tcW w:w="508" w:type="dxa"/>
            <w:hideMark/>
          </w:tcPr>
          <w:p w14:paraId="489FB8BB" w14:textId="77777777" w:rsidR="001D7A0D" w:rsidRPr="00D90297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836" w:type="dxa"/>
            <w:hideMark/>
          </w:tcPr>
          <w:p w14:paraId="327EC138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Жоламан Нұрислам</w:t>
            </w:r>
          </w:p>
        </w:tc>
        <w:tc>
          <w:tcPr>
            <w:tcW w:w="2922" w:type="dxa"/>
            <w:hideMark/>
          </w:tcPr>
          <w:p w14:paraId="43C73F4F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Республиканская олимпиада по общеобразовательным предметам (биология)</w:t>
            </w:r>
          </w:p>
        </w:tc>
        <w:tc>
          <w:tcPr>
            <w:tcW w:w="1817" w:type="dxa"/>
            <w:hideMark/>
          </w:tcPr>
          <w:p w14:paraId="4DD49BDB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III место </w:t>
            </w:r>
          </w:p>
        </w:tc>
        <w:tc>
          <w:tcPr>
            <w:tcW w:w="1449" w:type="dxa"/>
          </w:tcPr>
          <w:p w14:paraId="706BF872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районный</w:t>
            </w:r>
          </w:p>
        </w:tc>
        <w:tc>
          <w:tcPr>
            <w:tcW w:w="2242" w:type="dxa"/>
            <w:hideMark/>
          </w:tcPr>
          <w:p w14:paraId="79273016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Жабагина А.А.</w:t>
            </w:r>
          </w:p>
        </w:tc>
      </w:tr>
      <w:tr w:rsidR="001D7A0D" w:rsidRPr="002E7C2C" w14:paraId="138E672F" w14:textId="77777777" w:rsidTr="000D1341">
        <w:tc>
          <w:tcPr>
            <w:tcW w:w="508" w:type="dxa"/>
            <w:hideMark/>
          </w:tcPr>
          <w:p w14:paraId="383AAA65" w14:textId="77777777" w:rsidR="001D7A0D" w:rsidRPr="00D90297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836" w:type="dxa"/>
            <w:hideMark/>
          </w:tcPr>
          <w:p w14:paraId="3DA7C653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Байтас Дәулет</w:t>
            </w:r>
          </w:p>
        </w:tc>
        <w:tc>
          <w:tcPr>
            <w:tcW w:w="2922" w:type="dxa"/>
            <w:hideMark/>
          </w:tcPr>
          <w:p w14:paraId="68702BA0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Республиканская олимпиада по общеобразовательным предметам (география)</w:t>
            </w:r>
          </w:p>
        </w:tc>
        <w:tc>
          <w:tcPr>
            <w:tcW w:w="1817" w:type="dxa"/>
            <w:hideMark/>
          </w:tcPr>
          <w:p w14:paraId="32469249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II место </w:t>
            </w:r>
          </w:p>
        </w:tc>
        <w:tc>
          <w:tcPr>
            <w:tcW w:w="1449" w:type="dxa"/>
          </w:tcPr>
          <w:p w14:paraId="5866C958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районный</w:t>
            </w:r>
          </w:p>
        </w:tc>
        <w:tc>
          <w:tcPr>
            <w:tcW w:w="2242" w:type="dxa"/>
            <w:hideMark/>
          </w:tcPr>
          <w:p w14:paraId="7A47121A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Тайгарина Г.М.</w:t>
            </w:r>
          </w:p>
        </w:tc>
      </w:tr>
      <w:tr w:rsidR="001D7A0D" w:rsidRPr="002E7C2C" w14:paraId="2651BC06" w14:textId="77777777" w:rsidTr="000D1341">
        <w:tc>
          <w:tcPr>
            <w:tcW w:w="508" w:type="dxa"/>
            <w:hideMark/>
          </w:tcPr>
          <w:p w14:paraId="591933BD" w14:textId="77777777" w:rsidR="001D7A0D" w:rsidRPr="00D90297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1836" w:type="dxa"/>
            <w:hideMark/>
          </w:tcPr>
          <w:p w14:paraId="36E2C64F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Дулат Тілеген</w:t>
            </w:r>
          </w:p>
        </w:tc>
        <w:tc>
          <w:tcPr>
            <w:tcW w:w="2922" w:type="dxa"/>
            <w:hideMark/>
          </w:tcPr>
          <w:p w14:paraId="34DE86B6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«Бастау»</w:t>
            </w:r>
          </w:p>
        </w:tc>
        <w:tc>
          <w:tcPr>
            <w:tcW w:w="1817" w:type="dxa"/>
            <w:hideMark/>
          </w:tcPr>
          <w:p w14:paraId="57E2CEEE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III место </w:t>
            </w:r>
          </w:p>
        </w:tc>
        <w:tc>
          <w:tcPr>
            <w:tcW w:w="1449" w:type="dxa"/>
          </w:tcPr>
          <w:p w14:paraId="33295FFF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районный</w:t>
            </w:r>
          </w:p>
        </w:tc>
        <w:tc>
          <w:tcPr>
            <w:tcW w:w="2242" w:type="dxa"/>
            <w:hideMark/>
          </w:tcPr>
          <w:p w14:paraId="555483D1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Ердембаева Н.К</w:t>
            </w:r>
          </w:p>
        </w:tc>
      </w:tr>
      <w:tr w:rsidR="001D7A0D" w:rsidRPr="002E7C2C" w14:paraId="1C3CD868" w14:textId="77777777" w:rsidTr="000D1341">
        <w:tc>
          <w:tcPr>
            <w:tcW w:w="508" w:type="dxa"/>
            <w:hideMark/>
          </w:tcPr>
          <w:p w14:paraId="28A6F684" w14:textId="77777777" w:rsidR="001D7A0D" w:rsidRPr="00D90297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836" w:type="dxa"/>
            <w:hideMark/>
          </w:tcPr>
          <w:p w14:paraId="284BF29B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Омаров Дияр</w:t>
            </w:r>
          </w:p>
        </w:tc>
        <w:tc>
          <w:tcPr>
            <w:tcW w:w="2922" w:type="dxa"/>
            <w:hideMark/>
          </w:tcPr>
          <w:p w14:paraId="04A6F72F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«Шекарасыз балалық шақ»</w:t>
            </w:r>
          </w:p>
        </w:tc>
        <w:tc>
          <w:tcPr>
            <w:tcW w:w="1817" w:type="dxa"/>
            <w:hideMark/>
          </w:tcPr>
          <w:p w14:paraId="14657582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II место </w:t>
            </w:r>
          </w:p>
        </w:tc>
        <w:tc>
          <w:tcPr>
            <w:tcW w:w="1449" w:type="dxa"/>
          </w:tcPr>
          <w:p w14:paraId="1359AEE2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районный</w:t>
            </w:r>
          </w:p>
        </w:tc>
        <w:tc>
          <w:tcPr>
            <w:tcW w:w="2242" w:type="dxa"/>
            <w:hideMark/>
          </w:tcPr>
          <w:p w14:paraId="7296BF7B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Смаилова А.Б.</w:t>
            </w:r>
          </w:p>
        </w:tc>
      </w:tr>
      <w:tr w:rsidR="001D7A0D" w:rsidRPr="002E7C2C" w14:paraId="34AFB6A6" w14:textId="77777777" w:rsidTr="000D1341">
        <w:tc>
          <w:tcPr>
            <w:tcW w:w="508" w:type="dxa"/>
            <w:hideMark/>
          </w:tcPr>
          <w:p w14:paraId="6546D809" w14:textId="77777777" w:rsidR="001D7A0D" w:rsidRPr="00D90297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836" w:type="dxa"/>
            <w:hideMark/>
          </w:tcPr>
          <w:p w14:paraId="69DAAB55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Есет Бақыт</w:t>
            </w:r>
          </w:p>
        </w:tc>
        <w:tc>
          <w:tcPr>
            <w:tcW w:w="2922" w:type="dxa"/>
            <w:hideMark/>
          </w:tcPr>
          <w:p w14:paraId="04EBC276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«Шекарасыз балалық шақ»</w:t>
            </w:r>
          </w:p>
        </w:tc>
        <w:tc>
          <w:tcPr>
            <w:tcW w:w="1817" w:type="dxa"/>
            <w:hideMark/>
          </w:tcPr>
          <w:p w14:paraId="638FCF87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II место </w:t>
            </w:r>
          </w:p>
        </w:tc>
        <w:tc>
          <w:tcPr>
            <w:tcW w:w="1449" w:type="dxa"/>
          </w:tcPr>
          <w:p w14:paraId="1F1963C2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районный</w:t>
            </w:r>
          </w:p>
        </w:tc>
        <w:tc>
          <w:tcPr>
            <w:tcW w:w="2242" w:type="dxa"/>
            <w:hideMark/>
          </w:tcPr>
          <w:p w14:paraId="2C14CAAA" w14:textId="77777777" w:rsidR="001D7A0D" w:rsidRPr="002E7C2C" w:rsidRDefault="001D7A0D" w:rsidP="001D7A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C2C">
              <w:rPr>
                <w:rFonts w:ascii="Times New Roman" w:eastAsia="Times New Roman" w:hAnsi="Times New Roman" w:cs="Times New Roman"/>
                <w:sz w:val="28"/>
                <w:szCs w:val="28"/>
              </w:rPr>
              <w:t>Сактаган А.Т.</w:t>
            </w:r>
          </w:p>
        </w:tc>
      </w:tr>
    </w:tbl>
    <w:p w14:paraId="53FEBE71" w14:textId="77777777" w:rsidR="001D7A0D" w:rsidRPr="002E7C2C" w:rsidRDefault="001D7A0D" w:rsidP="001D7A0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 научных проектов «Зерде»</w:t>
      </w:r>
    </w:p>
    <w:p w14:paraId="6EDCE178" w14:textId="77777777" w:rsidR="001D7A0D" w:rsidRPr="002E7C2C" w:rsidRDefault="001D7A0D" w:rsidP="001D7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sz w:val="28"/>
          <w:szCs w:val="28"/>
        </w:rPr>
        <w:t>Конкурс исследовательских проектов «Зерде» является одним из наиболее значимых мероприятий по развитию исследовательских способностей учащихся. В 2025–2026 учебном году в конкурсе приняли участие три обучающихся школы.</w:t>
      </w:r>
    </w:p>
    <w:p w14:paraId="2AC2B26E" w14:textId="37836982" w:rsidR="001D7A0D" w:rsidRPr="002E7C2C" w:rsidRDefault="001D7A0D" w:rsidP="001D7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sz w:val="28"/>
          <w:szCs w:val="28"/>
        </w:rPr>
        <w:t xml:space="preserve">Высокий результат показала Турганова Алиана, занявшая I место на районном этапе и III место на областном этапе под руководством Клышбаевой Д.Д. Бельгибаева Дамира стала призёром районного этапа, заняв II место под </w:t>
      </w:r>
      <w:r w:rsidRPr="002E7C2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руководством Тажиевой А.А. Лендел Яна заняла III место на районном этапе под руководством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Аманжолов</w:t>
      </w:r>
      <w:r w:rsidR="00BA1F22">
        <w:rPr>
          <w:rFonts w:ascii="Times New Roman" w:eastAsia="Times New Roman" w:hAnsi="Times New Roman" w:cs="Times New Roman"/>
          <w:sz w:val="28"/>
          <w:szCs w:val="28"/>
          <w:lang w:val="kk-KZ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2E7C2C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Pr="002E7C2C">
        <w:rPr>
          <w:rFonts w:ascii="Times New Roman" w:eastAsia="Times New Roman" w:hAnsi="Times New Roman" w:cs="Times New Roman"/>
          <w:sz w:val="28"/>
          <w:szCs w:val="28"/>
        </w:rPr>
        <w:t xml:space="preserve"> Е.</w:t>
      </w:r>
    </w:p>
    <w:p w14:paraId="0A43E6ED" w14:textId="77777777" w:rsidR="001D7A0D" w:rsidRPr="002E7C2C" w:rsidRDefault="001D7A0D" w:rsidP="001D7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sz w:val="28"/>
          <w:szCs w:val="28"/>
        </w:rPr>
        <w:t>Полученные результаты свидетельствуют о системной работе педагогов по развитию исследовательской деятельности учащихся и формированию навыков проектной работы.</w:t>
      </w:r>
    </w:p>
    <w:p w14:paraId="69FED814" w14:textId="77777777" w:rsidR="001D7A0D" w:rsidRPr="002E7C2C" w:rsidRDefault="001D7A0D" w:rsidP="001D7A0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 «Моя малая Родина»</w:t>
      </w:r>
    </w:p>
    <w:p w14:paraId="70B46A21" w14:textId="77777777" w:rsidR="001D7A0D" w:rsidRPr="002E7C2C" w:rsidRDefault="001D7A0D" w:rsidP="001D7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sz w:val="28"/>
          <w:szCs w:val="28"/>
        </w:rPr>
        <w:t>В конкурсе «Моя малая Родина» учащаяся Крикливцева Яна под руководством Садбековой Г.В. заняла I место на районном этапе и была награждена сертификатом областного этапа.</w:t>
      </w:r>
    </w:p>
    <w:p w14:paraId="54585F49" w14:textId="77777777" w:rsidR="001D7A0D" w:rsidRPr="002E7C2C" w:rsidRDefault="001D7A0D" w:rsidP="001D7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sz w:val="28"/>
          <w:szCs w:val="28"/>
        </w:rPr>
        <w:t>Участие в данном конкурсе способствует развитию патриотизма, интереса к истории и культуре родного края, а также формированию навыков исследовательской деятельности.</w:t>
      </w:r>
    </w:p>
    <w:p w14:paraId="5D4C518E" w14:textId="77777777" w:rsidR="001D7A0D" w:rsidRPr="002E7C2C" w:rsidRDefault="001D7A0D" w:rsidP="001D7A0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Республиканская олимпиада «Алтын сақа»</w:t>
      </w:r>
    </w:p>
    <w:p w14:paraId="53E18CDA" w14:textId="77777777" w:rsidR="001D7A0D" w:rsidRPr="002E7C2C" w:rsidRDefault="001D7A0D" w:rsidP="001D7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sz w:val="28"/>
          <w:szCs w:val="28"/>
        </w:rPr>
        <w:t>В олимпиаде «Алтын сақа» приняли участие шесть учащихся школы.</w:t>
      </w:r>
    </w:p>
    <w:p w14:paraId="0EE55FFD" w14:textId="77777777" w:rsidR="001D7A0D" w:rsidRPr="002E7C2C" w:rsidRDefault="001D7A0D" w:rsidP="001D7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sz w:val="28"/>
          <w:szCs w:val="28"/>
        </w:rPr>
        <w:t>Наиболее успешные результаты показали:</w:t>
      </w:r>
    </w:p>
    <w:p w14:paraId="10A029C1" w14:textId="77777777" w:rsidR="001D7A0D" w:rsidRPr="002E7C2C" w:rsidRDefault="001D7A0D" w:rsidP="001D7A0D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sz w:val="28"/>
          <w:szCs w:val="28"/>
        </w:rPr>
        <w:t>Сапабек Сұлтан — II место на районном этапе (руководитель Мырзабекова Г.К.);</w:t>
      </w:r>
    </w:p>
    <w:p w14:paraId="6B6E9778" w14:textId="77777777" w:rsidR="001D7A0D" w:rsidRPr="002E7C2C" w:rsidRDefault="001D7A0D" w:rsidP="001D7A0D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sz w:val="28"/>
          <w:szCs w:val="28"/>
        </w:rPr>
        <w:t>Сапабек Аян — III место на районном этапе (руководитель Тайгарина Б.Б.).</w:t>
      </w:r>
    </w:p>
    <w:p w14:paraId="0CB5C5F1" w14:textId="77777777" w:rsidR="001D7A0D" w:rsidRPr="002E7C2C" w:rsidRDefault="001D7A0D" w:rsidP="001D7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sz w:val="28"/>
          <w:szCs w:val="28"/>
        </w:rPr>
        <w:t>Сертификатами участников награждены:</w:t>
      </w:r>
    </w:p>
    <w:p w14:paraId="34775F08" w14:textId="77777777" w:rsidR="001D7A0D" w:rsidRPr="002E7C2C" w:rsidRDefault="001D7A0D" w:rsidP="001D7A0D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sz w:val="28"/>
          <w:szCs w:val="28"/>
        </w:rPr>
        <w:t>Ыбырай Арнұр (руководитель Мырзабекова Г.К.);</w:t>
      </w:r>
    </w:p>
    <w:p w14:paraId="62857D63" w14:textId="77777777" w:rsidR="001D7A0D" w:rsidRPr="002E7C2C" w:rsidRDefault="001D7A0D" w:rsidP="001D7A0D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sz w:val="28"/>
          <w:szCs w:val="28"/>
        </w:rPr>
        <w:t>Турганова Томирис (руководитель Клышбаева Д.Д.);</w:t>
      </w:r>
    </w:p>
    <w:p w14:paraId="362823BF" w14:textId="77777777" w:rsidR="001D7A0D" w:rsidRPr="002E7C2C" w:rsidRDefault="001D7A0D" w:rsidP="001D7A0D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sz w:val="28"/>
          <w:szCs w:val="28"/>
        </w:rPr>
        <w:t>Есет Айым (руководитель Тажиева А.А.);</w:t>
      </w:r>
    </w:p>
    <w:p w14:paraId="3CF015A0" w14:textId="77777777" w:rsidR="001D7A0D" w:rsidRPr="002E7C2C" w:rsidRDefault="001D7A0D" w:rsidP="001D7A0D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sz w:val="28"/>
          <w:szCs w:val="28"/>
        </w:rPr>
        <w:t>Мешітбай Елжас (руководитель Ердембаева Н.К.).</w:t>
      </w:r>
    </w:p>
    <w:p w14:paraId="617A80A7" w14:textId="77777777" w:rsidR="001D7A0D" w:rsidRPr="002E7C2C" w:rsidRDefault="001D7A0D" w:rsidP="001D7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sz w:val="28"/>
          <w:szCs w:val="28"/>
        </w:rPr>
        <w:t>Результаты показывают стабильный интерес учащихся к интеллектуальным состязаниям и хорошую подготовку по общеобразовательным предметам.</w:t>
      </w:r>
    </w:p>
    <w:p w14:paraId="33A6653B" w14:textId="77777777" w:rsidR="001D7A0D" w:rsidRPr="002E7C2C" w:rsidRDefault="001D7A0D" w:rsidP="001D7A0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Республиканская олимпиада для учащихся сельских школ</w:t>
      </w:r>
    </w:p>
    <w:p w14:paraId="118644C1" w14:textId="77777777" w:rsidR="001D7A0D" w:rsidRPr="002E7C2C" w:rsidRDefault="001D7A0D" w:rsidP="001D7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sz w:val="28"/>
          <w:szCs w:val="28"/>
        </w:rPr>
        <w:t>Байтас Дәулет под руководством Тайгариной Г.М. принял участие в республиканской олимпиаде для учащихся сельских школ по географии. По итогам олимпиады учащийся получил сертификаты районного и областного этапов.</w:t>
      </w:r>
    </w:p>
    <w:p w14:paraId="67085C0E" w14:textId="77777777" w:rsidR="001D7A0D" w:rsidRPr="002E7C2C" w:rsidRDefault="001D7A0D" w:rsidP="001D7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sz w:val="28"/>
          <w:szCs w:val="28"/>
        </w:rPr>
        <w:t>Участие в олимпиаде позволило учащемуся повысить уровень предметных знаний и приобрести опыт выступления на соревнованиях высокого уровня.</w:t>
      </w:r>
    </w:p>
    <w:p w14:paraId="46C06AEA" w14:textId="77777777" w:rsidR="001D7A0D" w:rsidRPr="002E7C2C" w:rsidRDefault="001D7A0D" w:rsidP="001D7A0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Республиканская олимпиада по общеобразовательным предметам (История Казахстана)</w:t>
      </w:r>
    </w:p>
    <w:p w14:paraId="5ED26713" w14:textId="77777777" w:rsidR="001D7A0D" w:rsidRPr="002E7C2C" w:rsidRDefault="001D7A0D" w:rsidP="001D7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sz w:val="28"/>
          <w:szCs w:val="28"/>
        </w:rPr>
        <w:t>Значительных успехов достиг Ыбырай Арнұр под руководством Тайгариной Г.М. Учащийся занял I место на районном этапе и II место на областном этапе республиканской олимпиады по предмету «История Казахстана» среди учащихся 5–6 классов.</w:t>
      </w:r>
    </w:p>
    <w:p w14:paraId="48C93C76" w14:textId="77777777" w:rsidR="001D7A0D" w:rsidRPr="002E7C2C" w:rsidRDefault="001D7A0D" w:rsidP="001D7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sz w:val="28"/>
          <w:szCs w:val="28"/>
        </w:rPr>
        <w:t>Данный результат является одним из лучших достижений школы в текущем учебном году и свидетельствует о высоком уровне подготовки учащегося.</w:t>
      </w:r>
    </w:p>
    <w:p w14:paraId="6B215EAB" w14:textId="77777777" w:rsidR="001D7A0D" w:rsidRPr="002E7C2C" w:rsidRDefault="001D7A0D" w:rsidP="001D7A0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Республиканская олимпиада по общеобразовательным предметам (География)</w:t>
      </w:r>
    </w:p>
    <w:p w14:paraId="7A39C439" w14:textId="77777777" w:rsidR="001D7A0D" w:rsidRPr="002E7C2C" w:rsidRDefault="001D7A0D" w:rsidP="001D7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sz w:val="28"/>
          <w:szCs w:val="28"/>
        </w:rPr>
        <w:lastRenderedPageBreak/>
        <w:t>Байтас Дәулет под руководством Тайгариной Г.М. занял II место на районном этапе республиканской олимпиады по географии среди учащихся 9–11 классов.</w:t>
      </w:r>
    </w:p>
    <w:p w14:paraId="1529B386" w14:textId="77777777" w:rsidR="001D7A0D" w:rsidRPr="002E7C2C" w:rsidRDefault="001D7A0D" w:rsidP="001D7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sz w:val="28"/>
          <w:szCs w:val="28"/>
        </w:rPr>
        <w:t>Участие в олимпиаде позволило учащемуся продемонстрировать глубокие знания по предмету и достойно представить школу на районном уровне.</w:t>
      </w:r>
    </w:p>
    <w:p w14:paraId="7BD8D60C" w14:textId="77777777" w:rsidR="001D7A0D" w:rsidRPr="002E7C2C" w:rsidRDefault="001D7A0D" w:rsidP="001D7A0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Республиканская олимпиада по общеобразовательным предметам (Биология)</w:t>
      </w:r>
    </w:p>
    <w:p w14:paraId="4898774E" w14:textId="77777777" w:rsidR="001D7A0D" w:rsidRPr="002E7C2C" w:rsidRDefault="001D7A0D" w:rsidP="001D7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sz w:val="28"/>
          <w:szCs w:val="28"/>
        </w:rPr>
        <w:t>Жоламан Нұрислам под руководством Жабагиной А.А. занял III место на районном этапе республиканской олимпиады по биологии среди учащихся 7–8 классов.</w:t>
      </w:r>
    </w:p>
    <w:p w14:paraId="1C25C960" w14:textId="77777777" w:rsidR="001D7A0D" w:rsidRPr="002E7C2C" w:rsidRDefault="001D7A0D" w:rsidP="001D7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sz w:val="28"/>
          <w:szCs w:val="28"/>
        </w:rPr>
        <w:t>Полученный результат подтверждает высокий уровень подготовки учащегося и эффективность работы педагога по развитию предметных компетенций.</w:t>
      </w:r>
    </w:p>
    <w:p w14:paraId="70AB19C6" w14:textId="77777777" w:rsidR="001D7A0D" w:rsidRPr="002E7C2C" w:rsidRDefault="001D7A0D" w:rsidP="001D7A0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 «Бастау»</w:t>
      </w:r>
    </w:p>
    <w:p w14:paraId="6F08C015" w14:textId="77777777" w:rsidR="001D7A0D" w:rsidRPr="002E7C2C" w:rsidRDefault="001D7A0D" w:rsidP="001D7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sz w:val="28"/>
          <w:szCs w:val="28"/>
        </w:rPr>
        <w:t>В районном конкурсе «Бастау» учащийся Дулат Тілеген занял III место под руководством Ердембаевой Н.К.</w:t>
      </w:r>
    </w:p>
    <w:p w14:paraId="3DBDC8E9" w14:textId="77777777" w:rsidR="001D7A0D" w:rsidRPr="002E7C2C" w:rsidRDefault="001D7A0D" w:rsidP="001D7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sz w:val="28"/>
          <w:szCs w:val="28"/>
        </w:rPr>
        <w:t>Участие в конкурсе способствовало развитию творческих способностей, инициативности и самостоятельности обучающегося.</w:t>
      </w:r>
    </w:p>
    <w:p w14:paraId="34D1600C" w14:textId="77777777" w:rsidR="001D7A0D" w:rsidRPr="002E7C2C" w:rsidRDefault="001D7A0D" w:rsidP="001D7A0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 «Шекарасыз балалық шақ»</w:t>
      </w:r>
    </w:p>
    <w:p w14:paraId="5F5E782F" w14:textId="77777777" w:rsidR="001D7A0D" w:rsidRPr="002E7C2C" w:rsidRDefault="001D7A0D" w:rsidP="001D7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sz w:val="28"/>
          <w:szCs w:val="28"/>
        </w:rPr>
        <w:t>В районном конкурсе «Шекарасыз балалық шақ» приняли участие два учащихся школы.</w:t>
      </w:r>
    </w:p>
    <w:p w14:paraId="46359C62" w14:textId="77777777" w:rsidR="001D7A0D" w:rsidRPr="002E7C2C" w:rsidRDefault="001D7A0D" w:rsidP="001D7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sz w:val="28"/>
          <w:szCs w:val="28"/>
        </w:rPr>
        <w:t>Омаров Дияр под руководством Смаиловой А.Б. и Есет Бақыт под руководством Сактаган А.Т. заняли II места.</w:t>
      </w:r>
    </w:p>
    <w:p w14:paraId="11BD385E" w14:textId="77777777" w:rsidR="001D7A0D" w:rsidRPr="002E7C2C" w:rsidRDefault="001D7A0D" w:rsidP="001D7A0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 результативности</w:t>
      </w:r>
    </w:p>
    <w:p w14:paraId="23281CAE" w14:textId="77777777" w:rsidR="001D7A0D" w:rsidRPr="002E7C2C" w:rsidRDefault="001D7A0D" w:rsidP="001D7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sz w:val="28"/>
          <w:szCs w:val="28"/>
        </w:rPr>
        <w:t>За отчётный период учащиеся школы приняли участие в 17 олимпиадах и конкурсах различного уровня.</w:t>
      </w:r>
    </w:p>
    <w:p w14:paraId="54E11155" w14:textId="77777777" w:rsidR="001D7A0D" w:rsidRPr="002E7C2C" w:rsidRDefault="001D7A0D" w:rsidP="001D7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sz w:val="28"/>
          <w:szCs w:val="28"/>
        </w:rPr>
        <w:t>Получены следующие результаты:</w:t>
      </w:r>
    </w:p>
    <w:p w14:paraId="5962C6B7" w14:textId="77777777" w:rsidR="001D7A0D" w:rsidRPr="002E7C2C" w:rsidRDefault="001D7A0D" w:rsidP="001D7A0D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sz w:val="28"/>
          <w:szCs w:val="28"/>
        </w:rPr>
        <w:t>I место – 3 достижения;</w:t>
      </w:r>
    </w:p>
    <w:p w14:paraId="3D6E3658" w14:textId="77777777" w:rsidR="001D7A0D" w:rsidRPr="002E7C2C" w:rsidRDefault="001D7A0D" w:rsidP="001D7A0D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sz w:val="28"/>
          <w:szCs w:val="28"/>
        </w:rPr>
        <w:t>II место – 6 достижений;</w:t>
      </w:r>
    </w:p>
    <w:p w14:paraId="48279BF8" w14:textId="77777777" w:rsidR="001D7A0D" w:rsidRPr="002E7C2C" w:rsidRDefault="001D7A0D" w:rsidP="001D7A0D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sz w:val="28"/>
          <w:szCs w:val="28"/>
        </w:rPr>
        <w:t>III место – 5 достижений;</w:t>
      </w:r>
    </w:p>
    <w:p w14:paraId="3297564E" w14:textId="77777777" w:rsidR="001D7A0D" w:rsidRPr="002E7C2C" w:rsidRDefault="001D7A0D" w:rsidP="001D7A0D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sz w:val="28"/>
          <w:szCs w:val="28"/>
        </w:rPr>
        <w:t>сертификаты участников областного и районного уровней – 6;</w:t>
      </w:r>
    </w:p>
    <w:p w14:paraId="72D6C6AC" w14:textId="77777777" w:rsidR="001D7A0D" w:rsidRPr="002E7C2C" w:rsidRDefault="001D7A0D" w:rsidP="001D7A0D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sz w:val="28"/>
          <w:szCs w:val="28"/>
        </w:rPr>
        <w:t>призовые места на областном уровне – 2.</w:t>
      </w:r>
    </w:p>
    <w:p w14:paraId="3490BA9B" w14:textId="77777777" w:rsidR="001D7A0D" w:rsidRPr="002E7C2C" w:rsidRDefault="001D7A0D" w:rsidP="001D7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sz w:val="28"/>
          <w:szCs w:val="28"/>
        </w:rPr>
        <w:t>Анализ результатов показывает, что в школе ведётся целенаправленная работа по развитию интеллектуального и творческого потенциала обучающихся. Успешные выступления учащихся стали результатом тесного сотрудничества педагогов, обучающихся и родителей.</w:t>
      </w:r>
    </w:p>
    <w:p w14:paraId="2F53AB8B" w14:textId="77777777" w:rsidR="001D7A0D" w:rsidRPr="002E7C2C" w:rsidRDefault="001D7A0D" w:rsidP="001D7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sz w:val="28"/>
          <w:szCs w:val="28"/>
        </w:rPr>
        <w:t>На следующий учебный год планируется:</w:t>
      </w:r>
    </w:p>
    <w:p w14:paraId="37E8C82A" w14:textId="77777777" w:rsidR="001D7A0D" w:rsidRPr="002E7C2C" w:rsidRDefault="001D7A0D" w:rsidP="001D7A0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sz w:val="28"/>
          <w:szCs w:val="28"/>
        </w:rPr>
        <w:t>продолжить работу по раннему выявлению одарённых детей;</w:t>
      </w:r>
    </w:p>
    <w:p w14:paraId="7853D6D6" w14:textId="77777777" w:rsidR="001D7A0D" w:rsidRPr="002E7C2C" w:rsidRDefault="001D7A0D" w:rsidP="001D7A0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sz w:val="28"/>
          <w:szCs w:val="28"/>
        </w:rPr>
        <w:t>расширить участие учащихся в олимпиадах и конкурсах различного уровня;</w:t>
      </w:r>
    </w:p>
    <w:p w14:paraId="4365B8F1" w14:textId="77777777" w:rsidR="001D7A0D" w:rsidRPr="002E7C2C" w:rsidRDefault="001D7A0D" w:rsidP="001D7A0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sz w:val="28"/>
          <w:szCs w:val="28"/>
        </w:rPr>
        <w:t>совершенствовать систему индивидуального сопровождения талантливых обучающихся;</w:t>
      </w:r>
    </w:p>
    <w:p w14:paraId="3074D04A" w14:textId="77777777" w:rsidR="001D7A0D" w:rsidRPr="002E7C2C" w:rsidRDefault="001D7A0D" w:rsidP="001D7A0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sz w:val="28"/>
          <w:szCs w:val="28"/>
        </w:rPr>
        <w:t>активизировать исследовательскую и проектную деятельность учащихся;</w:t>
      </w:r>
    </w:p>
    <w:p w14:paraId="0C677F74" w14:textId="77777777" w:rsidR="001D7A0D" w:rsidRPr="002E7C2C" w:rsidRDefault="001D7A0D" w:rsidP="001D7A0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sz w:val="28"/>
          <w:szCs w:val="28"/>
        </w:rPr>
        <w:t>обеспечить дальнейшее повышение качества подготовки к интеллектуальным соревнованиям.</w:t>
      </w:r>
    </w:p>
    <w:p w14:paraId="79912D13" w14:textId="77777777" w:rsidR="001D7A0D" w:rsidRPr="002E7C2C" w:rsidRDefault="001D7A0D" w:rsidP="001D7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C2C">
        <w:rPr>
          <w:rFonts w:ascii="Times New Roman" w:eastAsia="Times New Roman" w:hAnsi="Times New Roman" w:cs="Times New Roman"/>
          <w:sz w:val="28"/>
          <w:szCs w:val="28"/>
        </w:rPr>
        <w:lastRenderedPageBreak/>
        <w:t>Таким образом, работа с одарёнными детьми в 2025–2026 учебном году была результативной и способствовала развитию познавательных способностей, творческой активности и успешной самореализации учащихся школы.</w:t>
      </w:r>
    </w:p>
    <w:p w14:paraId="517B2AFC" w14:textId="77777777" w:rsidR="001D7A0D" w:rsidRPr="002E7C2C" w:rsidRDefault="001D7A0D" w:rsidP="001D7A0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8AEC876" w14:textId="5B552777" w:rsidR="00E20DE9" w:rsidRPr="00C52776" w:rsidRDefault="00E20DE9" w:rsidP="00E20DE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2776">
        <w:rPr>
          <w:rFonts w:ascii="Times New Roman" w:hAnsi="Times New Roman" w:cs="Times New Roman"/>
          <w:b/>
          <w:bCs/>
          <w:sz w:val="28"/>
          <w:szCs w:val="28"/>
        </w:rPr>
        <w:t>Реализация Плана внутришкольного контроля (ВШК)</w:t>
      </w:r>
    </w:p>
    <w:p w14:paraId="544D2B9C" w14:textId="77777777" w:rsidR="00E20DE9" w:rsidRPr="00C52776" w:rsidRDefault="00E20DE9" w:rsidP="00E20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В 2025–2026 учебном году внутришкольный контроль осуществлялся в соответствии с утвержденным Планом ВШК и был направлен на обеспечение качества образовательного процесса, повышение профессионального мастерства педагогов, совершенствование учебно-воспитательной работы и реализацию государственных общеобязательных стандартов образования.</w:t>
      </w:r>
    </w:p>
    <w:p w14:paraId="2F8EEA39" w14:textId="77777777" w:rsidR="00E20DE9" w:rsidRPr="00C52776" w:rsidRDefault="00E20DE9" w:rsidP="00E20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В рамках контроля за качеством преподавания учебных предметов проводилось систематическое посещение уроков администрацией школы. Согласно графику посещения уроков заместителем директора по учебной работе ежемесячно посещалось в среднем 8 уроков. За учебный год заместителем директора по учебной работе посещено 72 урока, что позволило осуществлять постоянный мониторинг качества преподавания, уровня учебных достижений обучающихся, применения педагогами современных образовательных технологий и методов обучения.</w:t>
      </w:r>
    </w:p>
    <w:p w14:paraId="18BC4B6D" w14:textId="77777777" w:rsidR="00E20DE9" w:rsidRPr="00C52776" w:rsidRDefault="00E20DE9" w:rsidP="00E20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Директором школы в течение учебного года также осуществлялось посещение уроков в рамках контроля качества образования, выполнения учебных программ, изучения профессиональной деятельности педагогов и оказания методической помощи. Посещение уроков проводилось согласно плану внутришкольного контроля.</w:t>
      </w:r>
    </w:p>
    <w:p w14:paraId="0AA6495A" w14:textId="77777777" w:rsidR="00E20DE9" w:rsidRPr="00C52776" w:rsidRDefault="00E20DE9" w:rsidP="00E20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В течение учебного года педагогами школы было проведено 20 открытых уроков в рамках деятельности трех школьных методических объединений. Открытые уроки отличались высоким методическим уровнем, практической направленностью, использованием современных образовательных технологий, цифровых ресурсов и активных методов обучения. Проведенные мероприятия способствовали обмену педагогическим опытом, распространению эффективных практик преподавания и повышению профессиональной компетентности педагогов.</w:t>
      </w:r>
    </w:p>
    <w:p w14:paraId="2858B061" w14:textId="77777777" w:rsidR="00E20DE9" w:rsidRPr="00C52776" w:rsidRDefault="00E20DE9" w:rsidP="00E20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По итогам посещения уроков, анализа школьной документации, мониторинга качества знаний обучающихся и выполнения образовательных программ были приняты следующие управленческие решения:</w:t>
      </w:r>
    </w:p>
    <w:p w14:paraId="6D7332EE" w14:textId="77777777" w:rsidR="00E20DE9" w:rsidRPr="00C52776" w:rsidRDefault="00E20DE9" w:rsidP="00E20DE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оказана адресная методическая помощь педагогам по вопросам планирования и организации урока;</w:t>
      </w:r>
    </w:p>
    <w:p w14:paraId="7775CF6A" w14:textId="77777777" w:rsidR="00E20DE9" w:rsidRPr="00C52776" w:rsidRDefault="00E20DE9" w:rsidP="00E20DE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организованы индивидуальные консультации для молодых специалистов и педагогов, проходящих аттестацию;</w:t>
      </w:r>
    </w:p>
    <w:p w14:paraId="7DA3188E" w14:textId="77777777" w:rsidR="00E20DE9" w:rsidRPr="00C52776" w:rsidRDefault="00E20DE9" w:rsidP="00E20DE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усилена работа по развитию функциональной грамотности обучающихся;</w:t>
      </w:r>
    </w:p>
    <w:p w14:paraId="74F1F3F2" w14:textId="77777777" w:rsidR="00E20DE9" w:rsidRPr="00C52776" w:rsidRDefault="00E20DE9" w:rsidP="00E20DE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даны рекомендации по использованию цифровых образовательных ресурсов и современных педагогических технологий;</w:t>
      </w:r>
    </w:p>
    <w:p w14:paraId="01288E91" w14:textId="77777777" w:rsidR="00E20DE9" w:rsidRPr="00C52776" w:rsidRDefault="00E20DE9" w:rsidP="00E20DE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проведен мониторинг качества знаний по итогам четвертей с последующей корректировкой работы педагогов;</w:t>
      </w:r>
    </w:p>
    <w:p w14:paraId="0BF209B3" w14:textId="77777777" w:rsidR="00E20DE9" w:rsidRPr="00C52776" w:rsidRDefault="00E20DE9" w:rsidP="00E20DE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lastRenderedPageBreak/>
        <w:t>усилен контроль за ведением школьной документации и заполнением электронного журнала BilimClass;</w:t>
      </w:r>
    </w:p>
    <w:p w14:paraId="5F6AD445" w14:textId="77777777" w:rsidR="00E20DE9" w:rsidRPr="00C52776" w:rsidRDefault="00E20DE9" w:rsidP="00E20DE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организована работа по устранению выявленных затруднений у обучающихся и восполнению пробелов в знаниях.</w:t>
      </w:r>
    </w:p>
    <w:p w14:paraId="205E41E8" w14:textId="77777777" w:rsidR="00E20DE9" w:rsidRPr="00C52776" w:rsidRDefault="00E20DE9" w:rsidP="00E20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Результаты внутришкольного контроля регулярно рассматривались на заседаниях педагогического совета, методического совета, школьных методических объединений и совещаниях при директоре. Реализация Плана ВШК способствовала повышению качества образовательного процесса, совершенствованию профессионального мастерства педагогов и достижению планируемых результатов обучения.</w:t>
      </w:r>
    </w:p>
    <w:p w14:paraId="61D1D9D4" w14:textId="77777777" w:rsidR="00E20DE9" w:rsidRDefault="00E20DE9" w:rsidP="00E20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5AC2CD4" w14:textId="77777777" w:rsidR="00A94932" w:rsidRPr="00A94932" w:rsidRDefault="00A94932" w:rsidP="00E20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9371D43" w14:textId="702BB9CE" w:rsidR="00E20DE9" w:rsidRPr="00C52776" w:rsidRDefault="00E20DE9" w:rsidP="00E20DE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2776">
        <w:rPr>
          <w:rFonts w:ascii="Times New Roman" w:hAnsi="Times New Roman" w:cs="Times New Roman"/>
          <w:b/>
          <w:bCs/>
          <w:sz w:val="28"/>
          <w:szCs w:val="28"/>
        </w:rPr>
        <w:t>Анализ СОР и СОЧ (аналитическая справка)</w:t>
      </w:r>
    </w:p>
    <w:p w14:paraId="226A46F8" w14:textId="77777777" w:rsidR="00E20DE9" w:rsidRPr="00C52776" w:rsidRDefault="00E20DE9" w:rsidP="00E20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В 2025–2026 учебном году организация и проведение суммативного оценивания за раздел (СОР) и суммативного оценивания за четверть (СОЧ) осуществлялись в соответствии с нормативными требованиями Министерства просвещения Республики Казахстан.</w:t>
      </w:r>
    </w:p>
    <w:p w14:paraId="62315156" w14:textId="77777777" w:rsidR="00E20DE9" w:rsidRPr="00C52776" w:rsidRDefault="00E20DE9" w:rsidP="00E20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 xml:space="preserve">Мониторинг показал, что количество СОР и СОЧ соответствовало учебным программам по всем предметам и классам. В течение учебного года в 1–9 классах было проведено более </w:t>
      </w:r>
      <w:r w:rsidRPr="00C52776">
        <w:rPr>
          <w:rFonts w:ascii="Times New Roman" w:hAnsi="Times New Roman" w:cs="Times New Roman"/>
          <w:b/>
          <w:bCs/>
          <w:sz w:val="28"/>
          <w:szCs w:val="28"/>
        </w:rPr>
        <w:t>1000 процедур суммативного оценивания</w:t>
      </w:r>
      <w:r w:rsidRPr="00C52776">
        <w:rPr>
          <w:rFonts w:ascii="Times New Roman" w:hAnsi="Times New Roman" w:cs="Times New Roman"/>
          <w:sz w:val="28"/>
          <w:szCs w:val="28"/>
        </w:rPr>
        <w:t>, что позволило обеспечить систематический контроль качества знаний обучающихся и своевременную корректировку образовательного процесса.</w:t>
      </w:r>
    </w:p>
    <w:p w14:paraId="190A47C1" w14:textId="77777777" w:rsidR="00E20DE9" w:rsidRPr="00C52776" w:rsidRDefault="00E20DE9" w:rsidP="00E20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 xml:space="preserve">Количество СОР и СОЧ увеличивалось в зависимости от уровня обучения и количества изучаемых предметов. Так, в 1 четверти количество СОР составляло от </w:t>
      </w:r>
      <w:r w:rsidRPr="00C52776">
        <w:rPr>
          <w:rFonts w:ascii="Times New Roman" w:hAnsi="Times New Roman" w:cs="Times New Roman"/>
          <w:b/>
          <w:bCs/>
          <w:sz w:val="28"/>
          <w:szCs w:val="28"/>
        </w:rPr>
        <w:t>8–11 работ в начальных классах</w:t>
      </w:r>
      <w:r w:rsidRPr="00C52776">
        <w:rPr>
          <w:rFonts w:ascii="Times New Roman" w:hAnsi="Times New Roman" w:cs="Times New Roman"/>
          <w:sz w:val="28"/>
          <w:szCs w:val="28"/>
        </w:rPr>
        <w:t xml:space="preserve"> до </w:t>
      </w:r>
      <w:r w:rsidRPr="00C52776">
        <w:rPr>
          <w:rFonts w:ascii="Times New Roman" w:hAnsi="Times New Roman" w:cs="Times New Roman"/>
          <w:b/>
          <w:bCs/>
          <w:sz w:val="28"/>
          <w:szCs w:val="28"/>
        </w:rPr>
        <w:t>20–24 работ в 7–9 классах</w:t>
      </w:r>
      <w:r w:rsidRPr="00C52776">
        <w:rPr>
          <w:rFonts w:ascii="Times New Roman" w:hAnsi="Times New Roman" w:cs="Times New Roman"/>
          <w:sz w:val="28"/>
          <w:szCs w:val="28"/>
        </w:rPr>
        <w:t xml:space="preserve">, количество СОЧ – от </w:t>
      </w:r>
      <w:r w:rsidRPr="00C52776">
        <w:rPr>
          <w:rFonts w:ascii="Times New Roman" w:hAnsi="Times New Roman" w:cs="Times New Roman"/>
          <w:b/>
          <w:bCs/>
          <w:sz w:val="28"/>
          <w:szCs w:val="28"/>
        </w:rPr>
        <w:t>4 до 11 работ</w:t>
      </w:r>
      <w:r w:rsidRPr="00C52776">
        <w:rPr>
          <w:rFonts w:ascii="Times New Roman" w:hAnsi="Times New Roman" w:cs="Times New Roman"/>
          <w:sz w:val="28"/>
          <w:szCs w:val="28"/>
        </w:rPr>
        <w:t xml:space="preserve">. В 4 четверти количество СОР составило от </w:t>
      </w:r>
      <w:r w:rsidRPr="00C52776">
        <w:rPr>
          <w:rFonts w:ascii="Times New Roman" w:hAnsi="Times New Roman" w:cs="Times New Roman"/>
          <w:b/>
          <w:bCs/>
          <w:sz w:val="28"/>
          <w:szCs w:val="28"/>
        </w:rPr>
        <w:t>13 до 17 работ в начальном звене</w:t>
      </w:r>
      <w:r w:rsidRPr="00C52776">
        <w:rPr>
          <w:rFonts w:ascii="Times New Roman" w:hAnsi="Times New Roman" w:cs="Times New Roman"/>
          <w:sz w:val="28"/>
          <w:szCs w:val="28"/>
        </w:rPr>
        <w:t xml:space="preserve"> и от </w:t>
      </w:r>
      <w:r w:rsidRPr="00C52776">
        <w:rPr>
          <w:rFonts w:ascii="Times New Roman" w:hAnsi="Times New Roman" w:cs="Times New Roman"/>
          <w:b/>
          <w:bCs/>
          <w:sz w:val="28"/>
          <w:szCs w:val="28"/>
        </w:rPr>
        <w:t>20 до 32 работ в 5–9 классах</w:t>
      </w:r>
      <w:r w:rsidRPr="00C52776">
        <w:rPr>
          <w:rFonts w:ascii="Times New Roman" w:hAnsi="Times New Roman" w:cs="Times New Roman"/>
          <w:sz w:val="28"/>
          <w:szCs w:val="28"/>
        </w:rPr>
        <w:t xml:space="preserve">, количество СОЧ – от </w:t>
      </w:r>
      <w:r w:rsidRPr="00C52776">
        <w:rPr>
          <w:rFonts w:ascii="Times New Roman" w:hAnsi="Times New Roman" w:cs="Times New Roman"/>
          <w:b/>
          <w:bCs/>
          <w:sz w:val="28"/>
          <w:szCs w:val="28"/>
        </w:rPr>
        <w:t>4 до 11 работ</w:t>
      </w:r>
      <w:r w:rsidRPr="00C52776">
        <w:rPr>
          <w:rFonts w:ascii="Times New Roman" w:hAnsi="Times New Roman" w:cs="Times New Roman"/>
          <w:sz w:val="28"/>
          <w:szCs w:val="28"/>
        </w:rPr>
        <w:t xml:space="preserve"> в зависимости от класса и учебного плана.</w:t>
      </w:r>
    </w:p>
    <w:p w14:paraId="3A6F8617" w14:textId="77777777" w:rsidR="00E20DE9" w:rsidRPr="00C52776" w:rsidRDefault="00E20DE9" w:rsidP="00E20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Анализ мониторинга показал:</w:t>
      </w:r>
    </w:p>
    <w:p w14:paraId="6377E510" w14:textId="77777777" w:rsidR="00E20DE9" w:rsidRPr="00C52776" w:rsidRDefault="00E20DE9" w:rsidP="00E20DE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проведение СОР и СОЧ осуществлялось согласно утвержденному графику;</w:t>
      </w:r>
    </w:p>
    <w:p w14:paraId="099B864F" w14:textId="77777777" w:rsidR="00E20DE9" w:rsidRPr="00C52776" w:rsidRDefault="00E20DE9" w:rsidP="00E20DE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случаи проведения СОЧ в последний день четверти отсутствовали;</w:t>
      </w:r>
    </w:p>
    <w:p w14:paraId="2E7C42F7" w14:textId="77777777" w:rsidR="00E20DE9" w:rsidRPr="00C52776" w:rsidRDefault="00E20DE9" w:rsidP="00E20DE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соблюдались требования по распределению оценочных процедур в течение учебного периода;</w:t>
      </w:r>
    </w:p>
    <w:p w14:paraId="7021D565" w14:textId="77777777" w:rsidR="00E20DE9" w:rsidRPr="00C52776" w:rsidRDefault="00E20DE9" w:rsidP="00E20DE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результаты суммативного оценивания своевременно вносились в электронный журнал BilimClass;</w:t>
      </w:r>
    </w:p>
    <w:p w14:paraId="5D047176" w14:textId="77777777" w:rsidR="00E20DE9" w:rsidRPr="00C52776" w:rsidRDefault="00E20DE9" w:rsidP="00E20DE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обеспечивалась объективность оценивания учебных достижений обучающихся.</w:t>
      </w:r>
    </w:p>
    <w:p w14:paraId="0E8199C1" w14:textId="77777777" w:rsidR="00E20DE9" w:rsidRPr="00C52776" w:rsidRDefault="00E20DE9" w:rsidP="00E20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По результатам анализа СОР и СОЧ проводилась работа по выявлению пробелов в знаниях учащихся, организовывались дополнительные консультации, индивидуальная работа со слабоуспевающими обучающимися, корректировались планы восполнения пробелов знаний.</w:t>
      </w:r>
    </w:p>
    <w:p w14:paraId="1CF44B72" w14:textId="77777777" w:rsidR="00E20DE9" w:rsidRPr="00C52776" w:rsidRDefault="00E20DE9" w:rsidP="00E20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 xml:space="preserve">Результаты мониторинга регулярно рассматривались на заседаниях методических объединений, методического совета и совещаниях при директоре. Педагогам давались рекомендации по совершенствованию </w:t>
      </w:r>
      <w:r w:rsidRPr="00C52776">
        <w:rPr>
          <w:rFonts w:ascii="Times New Roman" w:hAnsi="Times New Roman" w:cs="Times New Roman"/>
          <w:sz w:val="28"/>
          <w:szCs w:val="28"/>
        </w:rPr>
        <w:lastRenderedPageBreak/>
        <w:t>формативного и суммативного оценивания, использованию результатов анализа для повышения качества знаний обучающихся.</w:t>
      </w:r>
    </w:p>
    <w:p w14:paraId="62FF0F15" w14:textId="77777777" w:rsidR="00E20DE9" w:rsidRPr="00C52776" w:rsidRDefault="00E20DE9" w:rsidP="00E20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В целом система критериального оценивания в школе функционирует стабильно и эффективно, обеспечивает объективное определение уровня учебных достижений обучающихся и способствует повышению качества образования.</w:t>
      </w:r>
    </w:p>
    <w:p w14:paraId="22B7C17B" w14:textId="77777777" w:rsidR="00E20DE9" w:rsidRPr="00C52776" w:rsidRDefault="00E20DE9" w:rsidP="00E20DE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6235D4" w14:textId="7159C579" w:rsidR="00E20DE9" w:rsidRPr="00C52776" w:rsidRDefault="00E20DE9" w:rsidP="00E20DE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2776">
        <w:rPr>
          <w:rFonts w:ascii="Times New Roman" w:hAnsi="Times New Roman" w:cs="Times New Roman"/>
          <w:b/>
          <w:bCs/>
          <w:sz w:val="28"/>
          <w:szCs w:val="28"/>
        </w:rPr>
        <w:t>Анализ промежуточной и итоговой аттестации обучающихся</w:t>
      </w:r>
    </w:p>
    <w:p w14:paraId="15B7D944" w14:textId="77777777" w:rsidR="00E20DE9" w:rsidRPr="00C52776" w:rsidRDefault="00E20DE9" w:rsidP="00E20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В 2025–2026 учебном году промежуточная и итоговая аттестация обучающихся проводилась в соответствии с нормативными документами Министерства просвещения Республики Казахстан и утвержденным графиком проведения экзаменов.</w:t>
      </w:r>
    </w:p>
    <w:p w14:paraId="4916B19C" w14:textId="77777777" w:rsidR="00E20DE9" w:rsidRPr="00C52776" w:rsidRDefault="00E20DE9" w:rsidP="00E20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Промежуточная аттестация обучающихся 5–8 классов была организована в установленные сроки и позволила определить уровень освоения образовательных программ, качество знаний и степень сформированности предметных компетенций учащихся. По итогам промежуточной аттестации обучающиеся успешно освоили содержание учебных программ и были переведены в следующие классы.</w:t>
      </w:r>
    </w:p>
    <w:p w14:paraId="06A89873" w14:textId="77777777" w:rsidR="00E20DE9" w:rsidRPr="00C52776" w:rsidRDefault="00E20DE9" w:rsidP="00E20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 xml:space="preserve">К итоговой аттестации за курс основного среднего образования были допущены </w:t>
      </w:r>
      <w:r w:rsidRPr="00C52776">
        <w:rPr>
          <w:rFonts w:ascii="Times New Roman" w:hAnsi="Times New Roman" w:cs="Times New Roman"/>
          <w:b/>
          <w:bCs/>
          <w:sz w:val="28"/>
          <w:szCs w:val="28"/>
        </w:rPr>
        <w:t>8 выпускников 9 класса</w:t>
      </w:r>
      <w:r w:rsidRPr="00C52776">
        <w:rPr>
          <w:rFonts w:ascii="Times New Roman" w:hAnsi="Times New Roman" w:cs="Times New Roman"/>
          <w:sz w:val="28"/>
          <w:szCs w:val="28"/>
        </w:rPr>
        <w:t>, из них:</w:t>
      </w:r>
    </w:p>
    <w:p w14:paraId="0CED210A" w14:textId="77777777" w:rsidR="00E20DE9" w:rsidRPr="00C52776" w:rsidRDefault="00E20DE9" w:rsidP="00E20DE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4 обучающихся класса с государственным языком обучения (9 «А»);</w:t>
      </w:r>
    </w:p>
    <w:p w14:paraId="00192506" w14:textId="77777777" w:rsidR="00E20DE9" w:rsidRPr="00C52776" w:rsidRDefault="00E20DE9" w:rsidP="00E20DE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4 обучающихся класса с русским языком обучения (9 «Б»).</w:t>
      </w:r>
    </w:p>
    <w:p w14:paraId="5FAE06FB" w14:textId="77777777" w:rsidR="00E20DE9" w:rsidRPr="00C52776" w:rsidRDefault="00E20DE9" w:rsidP="00E20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Итоговая аттестация проводилась по обязательным предметам: математика (алгебра), язык обучения, второй язык и предмет по выбору. Экзамены проходили в письменной форме согласно утвержденному расписанию.</w:t>
      </w:r>
    </w:p>
    <w:p w14:paraId="324EC70B" w14:textId="77777777" w:rsidR="00E20DE9" w:rsidRPr="00C52776" w:rsidRDefault="00E20DE9" w:rsidP="00E20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Анализ выбора предметов показал, что:</w:t>
      </w:r>
    </w:p>
    <w:p w14:paraId="1336BBC7" w14:textId="77777777" w:rsidR="00E20DE9" w:rsidRPr="00C52776" w:rsidRDefault="00E20DE9" w:rsidP="00E20DE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 xml:space="preserve">обучающиеся 9 класса с государственным языком обучения выбрали предмет </w:t>
      </w:r>
      <w:r w:rsidRPr="00C52776">
        <w:rPr>
          <w:rFonts w:ascii="Times New Roman" w:hAnsi="Times New Roman" w:cs="Times New Roman"/>
          <w:b/>
          <w:bCs/>
          <w:sz w:val="28"/>
          <w:szCs w:val="28"/>
        </w:rPr>
        <w:t>«История Казахстана»</w:t>
      </w:r>
      <w:r w:rsidRPr="00C52776">
        <w:rPr>
          <w:rFonts w:ascii="Times New Roman" w:hAnsi="Times New Roman" w:cs="Times New Roman"/>
          <w:sz w:val="28"/>
          <w:szCs w:val="28"/>
        </w:rPr>
        <w:t xml:space="preserve"> – 4 учащихся;</w:t>
      </w:r>
    </w:p>
    <w:p w14:paraId="35CE7F69" w14:textId="77777777" w:rsidR="00E20DE9" w:rsidRPr="00C52776" w:rsidRDefault="00E20DE9" w:rsidP="00E20DE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 xml:space="preserve">обучающиеся 9 класса с русским языком обучения выбрали предмет </w:t>
      </w:r>
      <w:r w:rsidRPr="00C52776">
        <w:rPr>
          <w:rFonts w:ascii="Times New Roman" w:hAnsi="Times New Roman" w:cs="Times New Roman"/>
          <w:b/>
          <w:bCs/>
          <w:sz w:val="28"/>
          <w:szCs w:val="28"/>
        </w:rPr>
        <w:t>«География»</w:t>
      </w:r>
      <w:r w:rsidRPr="00C52776">
        <w:rPr>
          <w:rFonts w:ascii="Times New Roman" w:hAnsi="Times New Roman" w:cs="Times New Roman"/>
          <w:sz w:val="28"/>
          <w:szCs w:val="28"/>
        </w:rPr>
        <w:t xml:space="preserve"> – 4 учащихся.</w:t>
      </w:r>
    </w:p>
    <w:p w14:paraId="4DFAA8E0" w14:textId="77777777" w:rsidR="00E20DE9" w:rsidRPr="00C52776" w:rsidRDefault="00E20DE9" w:rsidP="00E20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Таким образом, из общего количества выпускников:</w:t>
      </w:r>
    </w:p>
    <w:p w14:paraId="242D6907" w14:textId="77777777" w:rsidR="00E20DE9" w:rsidRPr="00C52776" w:rsidRDefault="00E20DE9" w:rsidP="00E20DE9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 xml:space="preserve">«Историю Казахстана» выбрали – </w:t>
      </w:r>
      <w:r w:rsidRPr="00C52776">
        <w:rPr>
          <w:rFonts w:ascii="Times New Roman" w:hAnsi="Times New Roman" w:cs="Times New Roman"/>
          <w:b/>
          <w:bCs/>
          <w:sz w:val="28"/>
          <w:szCs w:val="28"/>
        </w:rPr>
        <w:t>4 учащихся (50%)</w:t>
      </w:r>
      <w:r w:rsidRPr="00C52776">
        <w:rPr>
          <w:rFonts w:ascii="Times New Roman" w:hAnsi="Times New Roman" w:cs="Times New Roman"/>
          <w:sz w:val="28"/>
          <w:szCs w:val="28"/>
        </w:rPr>
        <w:t>;</w:t>
      </w:r>
    </w:p>
    <w:p w14:paraId="7D22E83D" w14:textId="77777777" w:rsidR="00E20DE9" w:rsidRPr="00C52776" w:rsidRDefault="00E20DE9" w:rsidP="00E20DE9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 xml:space="preserve">«Географию» выбрали – </w:t>
      </w:r>
      <w:r w:rsidRPr="00C52776">
        <w:rPr>
          <w:rFonts w:ascii="Times New Roman" w:hAnsi="Times New Roman" w:cs="Times New Roman"/>
          <w:b/>
          <w:bCs/>
          <w:sz w:val="28"/>
          <w:szCs w:val="28"/>
        </w:rPr>
        <w:t>4 учащихся (50%)</w:t>
      </w:r>
      <w:r w:rsidRPr="00C52776">
        <w:rPr>
          <w:rFonts w:ascii="Times New Roman" w:hAnsi="Times New Roman" w:cs="Times New Roman"/>
          <w:sz w:val="28"/>
          <w:szCs w:val="28"/>
        </w:rPr>
        <w:t>.</w:t>
      </w:r>
    </w:p>
    <w:p w14:paraId="3F345CED" w14:textId="77777777" w:rsidR="00E20DE9" w:rsidRPr="00C52776" w:rsidRDefault="00E20DE9" w:rsidP="00E20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Результаты итоговой аттестации подтвердили освоение выпускниками образовательной программы основного среднего образования. Анализ экзаменационных материалов показал достаточный уровень подготовки обучающихся, владение предметными знаниями, умение применять полученные знания на практике, анализировать информацию и выполнять задания различного уровня сложности.</w:t>
      </w:r>
    </w:p>
    <w:p w14:paraId="56DDD82C" w14:textId="77777777" w:rsidR="00E20DE9" w:rsidRPr="00C52776" w:rsidRDefault="00E20DE9" w:rsidP="00E20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По итогам проведения промежуточной и итоговой аттестации администрацией школы проведен анализ результатов на заседаниях методических объединений и педагогическом совете, определены направления дальнейшей работы по повышению качества знаний обучающихся и совершенствованию подготовки к итоговой аттестации.</w:t>
      </w:r>
    </w:p>
    <w:p w14:paraId="17BAF54A" w14:textId="77777777" w:rsidR="00E20DE9" w:rsidRPr="00C52776" w:rsidRDefault="00E20DE9" w:rsidP="00E20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lastRenderedPageBreak/>
        <w:t>В целом результаты промежуточной и итоговой аттестации свидетельствуют о выполнении требований государственных общеобязательных стандартов образования и достаточном уровне подготовки обучающихся школы.</w:t>
      </w:r>
    </w:p>
    <w:p w14:paraId="7FCD1294" w14:textId="77777777" w:rsidR="00E20DE9" w:rsidRPr="00C52776" w:rsidRDefault="00E20DE9" w:rsidP="00E20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681634" w14:textId="77777777" w:rsidR="00F7022B" w:rsidRPr="00C52776" w:rsidRDefault="00F7022B" w:rsidP="00FA54A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b/>
          <w:bCs/>
          <w:sz w:val="28"/>
          <w:szCs w:val="28"/>
        </w:rPr>
        <w:t>Материалы детей с особыми образовательными потребностями (ООП):</w:t>
      </w:r>
    </w:p>
    <w:p w14:paraId="67A63E6F" w14:textId="31D2BED1" w:rsidR="00C52776" w:rsidRPr="00A94932" w:rsidRDefault="00C52776" w:rsidP="00C5277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F7022B" w:rsidRPr="00C52776">
        <w:rPr>
          <w:rFonts w:ascii="Times New Roman" w:hAnsi="Times New Roman" w:cs="Times New Roman"/>
          <w:sz w:val="28"/>
          <w:szCs w:val="28"/>
        </w:rPr>
        <w:t>Анализ психологической работы с учащимися ООП и обучающимися на дому</w:t>
      </w:r>
      <w:r w:rsidR="00A9493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ACD8936" w14:textId="77777777" w:rsidR="00BA7D60" w:rsidRPr="00BA7D60" w:rsidRDefault="00BA7D60" w:rsidP="00BA7D60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В 2025–2026 учебном году психолого-педагогическое сопровождение обучающихся с особыми образовательными потребностями осуществлялось в соответствии с индивидуальными программами сопровождения, рекомендациями специалистов и запросами родителей. Основной целью работы являлось создание условий для успешного обучения, развития познавательных процессов, эмоционально-волевой сферы, коммуникативных навыков и социальной адаптации обучающихся.</w:t>
      </w:r>
    </w:p>
    <w:p w14:paraId="754F043E" w14:textId="296F7DDA" w:rsidR="00BA7D60" w:rsidRPr="00BA7D60" w:rsidRDefault="00BA7D60" w:rsidP="00BA7D60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На психолого-педагогическом сопровождении находились обучающиеся с различными образовательными потребностями: Омаров Диар (7 класс), Богдевич Снежана (1 класс), Крикливцев Роман (5 класс), Есет Бақыт (5 класс). Работа с каждым ребенком строилась с учетом его индивидуальных особенностей, возможностей и образовательных потребностей.</w:t>
      </w:r>
    </w:p>
    <w:p w14:paraId="2A0B87A2" w14:textId="4F1AB1DE" w:rsidR="00BA7D60" w:rsidRPr="00BA7D60" w:rsidRDefault="00BA7D60" w:rsidP="00BA7D60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A7D60">
        <w:rPr>
          <w:rFonts w:ascii="Times New Roman" w:hAnsi="Times New Roman" w:cs="Times New Roman"/>
          <w:sz w:val="28"/>
          <w:szCs w:val="28"/>
          <w:lang w:val="kk-KZ"/>
        </w:rPr>
        <w:t>С обучающимся Омаровым Диаром проводилась систематическая работа по развитию внимания, памяти, логического мышления, навыков анализа и самоконтроля. В ходе коррекционно-развивающих занятий использовались логические таблицы, задания на установление закономерностей, классификацию, сравнение и обобщение. По итогам учебного года отмечается положительная динамика в развитии познавательных процессов, повышении самостоятельности и уверенности в собственных возможностях.</w:t>
      </w:r>
    </w:p>
    <w:p w14:paraId="35C91D41" w14:textId="3C6C2325" w:rsidR="00BA7D60" w:rsidRPr="00BA7D60" w:rsidRDefault="00BA7D60" w:rsidP="00BA7D60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С обучающейся Богдевич Снежаной, имеющей нарушение слуха, работа была направлена на развитие внимания, зрительной памяти, коммуникативных навыков и эмоциональной сферы. В коррекционной деятельности активно использовались наглядные материалы, мультимедийные технологии, интерактивные задания и элементы программы «Музыкальная волна». По итогам года отмечается улучшение концентрации внимания, повышение самостоятельности, расширение представлений об окружающем мире и положительная динамика социальной адаптации.</w:t>
      </w:r>
    </w:p>
    <w:p w14:paraId="23D1A20A" w14:textId="19C3B3F0" w:rsidR="00BA7D60" w:rsidRPr="00BA7D60" w:rsidRDefault="00BA7D60" w:rsidP="00BA7D60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С обучающимся Крикливцевым Романом проводилась работа по развитию познавательной активности, эмоциональной устойчивости, коммуникативных навыков и двигательной активности с учетом индивидуальных особенностей здоровья. В процессе занятий использовались логические упражнения, развивающие игры, мультимедийные материалы, упражнения для развития координации движений и мелкой моторики. Наблюдается положительная динамика в развитии памяти, внимания, логического мышления, самостоятельности и навыков общения.</w:t>
      </w:r>
    </w:p>
    <w:p w14:paraId="3C422BFB" w14:textId="77777777" w:rsidR="00BA7D60" w:rsidRPr="00BA7D60" w:rsidRDefault="00BA7D60" w:rsidP="00BA7D6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19E0790" w14:textId="3C501441" w:rsidR="00BA7D60" w:rsidRPr="00BA7D60" w:rsidRDefault="00BA7D60" w:rsidP="00BA7D60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С обучающимся Есет Бақытом проводилась целенаправленная работа по развитию речи, коммуникативных навыков, эмоционально-волевой сферы, внимания и мышления. Особое внимание уделялось формированию навыков социального взаимодействия, развитию связной речи, мелкой моторики и способности к самостоятельной деятельности. В результате систематической коррекционной работы у обучающегося повысился уровень учебной мотивации, улучшились коммуникативные навыки, расширился словарный запас и повысилась самостоятельность при выполнении учебных заданий.</w:t>
      </w:r>
    </w:p>
    <w:p w14:paraId="0A9A70B1" w14:textId="77777777" w:rsidR="00BA7D60" w:rsidRPr="00BA7D60" w:rsidRDefault="00BA7D60" w:rsidP="00BA7D60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В течение учебного года педагогом-психологом проводилась консультативная работа с родителями и педагогами. Родителям были даны рекомендации по развитию познавательных процессов, организации домашних занятий и поддержке эмоционального благополучия детей. Педагогам предоставлялись рекомендации по адаптации учебного материала, использованию индивидуального подхода и созданию благоприятного психологического климата в классах.</w:t>
      </w:r>
    </w:p>
    <w:p w14:paraId="5F4C127D" w14:textId="31BE5562" w:rsidR="00A94932" w:rsidRPr="00BA7D60" w:rsidRDefault="00BA7D60" w:rsidP="00BA7D6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По итогам мониторинга психолого-педагогического сопровождения у всех обучающихся с ООП наблюдается положительная динамика в развитии познавательной деятельности, коммуникативных навыков, эмоциональной устойчивости и социальной адаптации. Все запланированные мероприятия выполнены в полном объеме. Психологическое сопровождение способствовало успешной интеграции обучающихся в образовательный процесс, повышению их учебной мотивации и созданию условий для личностного развития каждого ребенка.</w:t>
      </w:r>
    </w:p>
    <w:p w14:paraId="102D465D" w14:textId="77777777" w:rsidR="00A94932" w:rsidRPr="00A94932" w:rsidRDefault="00A94932" w:rsidP="00C5277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9254FD5" w14:textId="419256FF" w:rsidR="00F7022B" w:rsidRPr="00BA7D60" w:rsidRDefault="00C52776" w:rsidP="00C5277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4. </w:t>
      </w:r>
      <w:r w:rsidR="00F7022B" w:rsidRPr="00BA7D60">
        <w:rPr>
          <w:rFonts w:ascii="Times New Roman" w:hAnsi="Times New Roman" w:cs="Times New Roman"/>
          <w:b/>
          <w:bCs/>
          <w:sz w:val="28"/>
          <w:szCs w:val="28"/>
        </w:rPr>
        <w:t>Достижения детей с ООП</w:t>
      </w:r>
      <w:r w:rsidR="00BA7D60" w:rsidRPr="00BA7D60">
        <w:rPr>
          <w:rFonts w:ascii="Times New Roman" w:hAnsi="Times New Roman" w:cs="Times New Roman"/>
          <w:b/>
          <w:bCs/>
          <w:sz w:val="28"/>
          <w:szCs w:val="28"/>
          <w:lang w:val="kk-KZ"/>
        </w:rPr>
        <w:t>-</w:t>
      </w:r>
    </w:p>
    <w:p w14:paraId="2CB1D6C5" w14:textId="77777777" w:rsidR="00BA7D60" w:rsidRPr="00BA7D60" w:rsidRDefault="00BA7D60" w:rsidP="00BA7D6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В 2025–2026 учебном году обучающиеся с особыми образовательными потребностями активно участвовали в конкурсах и творческих мероприятиях различного уровня, демонстрируя свои способности, творческий потенциал и стремление к достижению поставленных целей.</w:t>
      </w:r>
    </w:p>
    <w:p w14:paraId="4B630831" w14:textId="4232784A" w:rsidR="00BA7D60" w:rsidRPr="00BA7D60" w:rsidRDefault="00BA7D60" w:rsidP="00BA7D6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В районном конкурсе «Шекарасыз балалық шақ» приняли участие два обучающихся с ООП:</w:t>
      </w:r>
    </w:p>
    <w:p w14:paraId="3811073D" w14:textId="3C65AB1F" w:rsidR="00BA7D60" w:rsidRPr="00BA7D60" w:rsidRDefault="00BA7D60" w:rsidP="00BA7D6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Омаров Дияр (руководитель Смаилова А.Б.);</w:t>
      </w:r>
    </w:p>
    <w:p w14:paraId="004F9092" w14:textId="7D92C5EE" w:rsidR="00BA7D60" w:rsidRPr="00BA7D60" w:rsidRDefault="00BA7D60" w:rsidP="00BA7D6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Есет Бақыт (руководитель Сактаган А.Т.).</w:t>
      </w:r>
    </w:p>
    <w:p w14:paraId="0533E4D6" w14:textId="505F34ED" w:rsidR="00BA7D60" w:rsidRPr="00BA7D60" w:rsidRDefault="00BA7D60" w:rsidP="00BA7D6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По итогам конкурса оба участника были награждены дипломами II степени, что свидетельствует о результативности проводимой коррекционно-развивающей работы, поддержке со стороны педагогов и создании условий для успешной социализации и самореализации обучающихся с особыми образовательными потребностями.</w:t>
      </w:r>
    </w:p>
    <w:p w14:paraId="20FEAB27" w14:textId="77777777" w:rsidR="00BA7D60" w:rsidRPr="00BA7D60" w:rsidRDefault="00BA7D60" w:rsidP="00BA7D6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Участие в конкурсах способствует развитию уверенности в собственных силах, повышению мотивации к обучению, раскрытию творческих способностей и успешной интеграции детей с ООП в образовательное пространство школы и общества.</w:t>
      </w:r>
    </w:p>
    <w:p w14:paraId="64F8CD55" w14:textId="77777777" w:rsidR="00BA7D60" w:rsidRPr="00BA7D60" w:rsidRDefault="00BA7D60" w:rsidP="00BA7D6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D7E51E0" w14:textId="32CC8438" w:rsidR="00BA7D60" w:rsidRPr="00BA7D60" w:rsidRDefault="00BA7D60" w:rsidP="00BA7D6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lastRenderedPageBreak/>
        <w:t>Таким образом, в течение учебного года обучающиеся с ООП приняли участие в 2 конкурсных мероприятиях районного уровня, по результатам которых завоевали 2 призовых места (II место).</w:t>
      </w:r>
    </w:p>
    <w:p w14:paraId="322FE503" w14:textId="77777777" w:rsidR="00BA7D60" w:rsidRPr="00BA7D60" w:rsidRDefault="00BA7D60" w:rsidP="00C5277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6EA3A52" w14:textId="4C7381D9" w:rsidR="00C02C07" w:rsidRPr="00BA7D60" w:rsidRDefault="00F7022B" w:rsidP="00C02C0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7D60">
        <w:rPr>
          <w:rFonts w:ascii="Times New Roman" w:hAnsi="Times New Roman" w:cs="Times New Roman"/>
          <w:b/>
          <w:bCs/>
          <w:sz w:val="28"/>
          <w:szCs w:val="28"/>
        </w:rPr>
        <w:t>Охват дополнительным образованием – кружки, секции по направлениям, количество детей по каждому направлению, результаты учащихся, школы</w:t>
      </w:r>
      <w:r w:rsidR="00C52776" w:rsidRPr="00BA7D6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. </w:t>
      </w:r>
    </w:p>
    <w:p w14:paraId="2E20F40A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В соответствии с Законом Республики Казахстан «Об образовании», Государственной программой развития образования и воспитания, а также в целях обеспечения занятости учащихся во внеурочное время, развития их творческих способностей, физической культуры, патриотического воспитания и формирования активной гражданской позиции в школе была организована работа кружков и спортивных секций.</w:t>
      </w:r>
    </w:p>
    <w:p w14:paraId="413EEB7D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Дополнительное образование является важной частью воспитательной работы школы и направлено на создание условий для самореализации личности каждого ребенка, выявление и поддержку талантливых учащихся, организацию полезного досуга и профилактику правонарушений среди несовершеннолетних.</w:t>
      </w:r>
    </w:p>
    <w:p w14:paraId="25DCFBAB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В течение 2025–2026 учебного года в школе функционировали кружки и спортивные секции различных направлений, обеспечивающие возможность каждому обучающемуся реализовать свои интересы и способности.</w:t>
      </w:r>
    </w:p>
    <w:p w14:paraId="29AFA01F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Сведения о кружках и секциях</w:t>
      </w:r>
    </w:p>
    <w:p w14:paraId="519E864C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BA7D60">
        <w:rPr>
          <w:rFonts w:ascii="Times New Roman" w:hAnsi="Times New Roman" w:cs="Times New Roman"/>
          <w:sz w:val="28"/>
          <w:szCs w:val="28"/>
          <w:lang w:val="kk-KZ"/>
        </w:rPr>
        <w:tab/>
        <w:t>Музыкальное направление</w:t>
      </w:r>
      <w:r w:rsidRPr="00BA7D60">
        <w:rPr>
          <w:rFonts w:ascii="Times New Roman" w:hAnsi="Times New Roman" w:cs="Times New Roman"/>
          <w:sz w:val="28"/>
          <w:szCs w:val="28"/>
          <w:lang w:val="kk-KZ"/>
        </w:rPr>
        <w:tab/>
        <w:t>«Ойна, домбыра»</w:t>
      </w:r>
      <w:r w:rsidRPr="00BA7D60">
        <w:rPr>
          <w:rFonts w:ascii="Times New Roman" w:hAnsi="Times New Roman" w:cs="Times New Roman"/>
          <w:sz w:val="28"/>
          <w:szCs w:val="28"/>
          <w:lang w:val="kk-KZ"/>
        </w:rPr>
        <w:tab/>
        <w:t>18 учащихся</w:t>
      </w:r>
    </w:p>
    <w:p w14:paraId="499304EC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BA7D60">
        <w:rPr>
          <w:rFonts w:ascii="Times New Roman" w:hAnsi="Times New Roman" w:cs="Times New Roman"/>
          <w:sz w:val="28"/>
          <w:szCs w:val="28"/>
          <w:lang w:val="kk-KZ"/>
        </w:rPr>
        <w:tab/>
        <w:t>Художественно-эстетическое направление</w:t>
      </w:r>
      <w:r w:rsidRPr="00BA7D60">
        <w:rPr>
          <w:rFonts w:ascii="Times New Roman" w:hAnsi="Times New Roman" w:cs="Times New Roman"/>
          <w:sz w:val="28"/>
          <w:szCs w:val="28"/>
          <w:lang w:val="kk-KZ"/>
        </w:rPr>
        <w:tab/>
        <w:t>«Бағым би»</w:t>
      </w:r>
      <w:r w:rsidRPr="00BA7D60">
        <w:rPr>
          <w:rFonts w:ascii="Times New Roman" w:hAnsi="Times New Roman" w:cs="Times New Roman"/>
          <w:sz w:val="28"/>
          <w:szCs w:val="28"/>
          <w:lang w:val="kk-KZ"/>
        </w:rPr>
        <w:tab/>
        <w:t>18 учащихся</w:t>
      </w:r>
    </w:p>
    <w:p w14:paraId="2830C07B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BA7D60">
        <w:rPr>
          <w:rFonts w:ascii="Times New Roman" w:hAnsi="Times New Roman" w:cs="Times New Roman"/>
          <w:sz w:val="28"/>
          <w:szCs w:val="28"/>
          <w:lang w:val="kk-KZ"/>
        </w:rPr>
        <w:tab/>
        <w:t>Спортивное направление</w:t>
      </w:r>
      <w:r w:rsidRPr="00BA7D60">
        <w:rPr>
          <w:rFonts w:ascii="Times New Roman" w:hAnsi="Times New Roman" w:cs="Times New Roman"/>
          <w:sz w:val="28"/>
          <w:szCs w:val="28"/>
          <w:lang w:val="kk-KZ"/>
        </w:rPr>
        <w:tab/>
        <w:t>Волейбол</w:t>
      </w:r>
      <w:r w:rsidRPr="00BA7D60">
        <w:rPr>
          <w:rFonts w:ascii="Times New Roman" w:hAnsi="Times New Roman" w:cs="Times New Roman"/>
          <w:sz w:val="28"/>
          <w:szCs w:val="28"/>
          <w:lang w:val="kk-KZ"/>
        </w:rPr>
        <w:tab/>
        <w:t>20 учащихся</w:t>
      </w:r>
    </w:p>
    <w:p w14:paraId="7154F3FD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BA7D60">
        <w:rPr>
          <w:rFonts w:ascii="Times New Roman" w:hAnsi="Times New Roman" w:cs="Times New Roman"/>
          <w:sz w:val="28"/>
          <w:szCs w:val="28"/>
          <w:lang w:val="kk-KZ"/>
        </w:rPr>
        <w:tab/>
        <w:t>Спортивное направление</w:t>
      </w:r>
      <w:r w:rsidRPr="00BA7D60">
        <w:rPr>
          <w:rFonts w:ascii="Times New Roman" w:hAnsi="Times New Roman" w:cs="Times New Roman"/>
          <w:sz w:val="28"/>
          <w:szCs w:val="28"/>
          <w:lang w:val="kk-KZ"/>
        </w:rPr>
        <w:tab/>
        <w:t>Футбол</w:t>
      </w:r>
      <w:r w:rsidRPr="00BA7D60">
        <w:rPr>
          <w:rFonts w:ascii="Times New Roman" w:hAnsi="Times New Roman" w:cs="Times New Roman"/>
          <w:sz w:val="28"/>
          <w:szCs w:val="28"/>
          <w:lang w:val="kk-KZ"/>
        </w:rPr>
        <w:tab/>
        <w:t>20 учащихся</w:t>
      </w:r>
    </w:p>
    <w:p w14:paraId="632131C9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Общий контингент учащихся школы – 76 человек.</w:t>
      </w:r>
    </w:p>
    <w:p w14:paraId="0B7FD60C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Охват учащихся дополнительным образованием – 76 человек.</w:t>
      </w:r>
    </w:p>
    <w:p w14:paraId="42433EA9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Процент охвата дополнительным образованием по данным НОБД составляет 100%.</w:t>
      </w:r>
    </w:p>
    <w:p w14:paraId="28C7AAFE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Анализ работы кружков и секций</w:t>
      </w:r>
    </w:p>
    <w:p w14:paraId="0EF7A4B3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Музыкальный кружок «Ойна, домбыра»</w:t>
      </w:r>
    </w:p>
    <w:p w14:paraId="4D761302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Особое внимание в школе уделяется сохранению и популяризации национальной культуры и традиций казахского народа. С этой целью организована работа кружка «Ойна, домбыра».</w:t>
      </w:r>
    </w:p>
    <w:p w14:paraId="45C42578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Основными задачами кружка являются:</w:t>
      </w:r>
    </w:p>
    <w:p w14:paraId="10DE3C19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обучение игре на домбре;</w:t>
      </w:r>
    </w:p>
    <w:p w14:paraId="38B433D8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развитие музыкального слуха и чувства ритма;</w:t>
      </w:r>
    </w:p>
    <w:p w14:paraId="7435B81D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воспитание уважительного отношения к национальному культурному наследию;</w:t>
      </w:r>
    </w:p>
    <w:p w14:paraId="4BE517C9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развитие творческих способностей учащихся;</w:t>
      </w:r>
    </w:p>
    <w:p w14:paraId="2ECE5F8C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формирование эстетического вкуса.</w:t>
      </w:r>
    </w:p>
    <w:p w14:paraId="3E345C6B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lastRenderedPageBreak/>
        <w:t>В течение учебного года участники кружка систематически посещали занятия, изучали народные кюи и произведения казахских композиторов, совершенствовали исполнительское мастерство.</w:t>
      </w:r>
    </w:p>
    <w:p w14:paraId="79CA578C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Учащиеся кружка принимали активное участие в школьных мероприятиях, посвященных государственным праздникам, памятным датам, а также в различных культурно-массовых мероприятиях.</w:t>
      </w:r>
    </w:p>
    <w:p w14:paraId="628D9E87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Выступления домбристов стали украшением таких мероприятий, как:</w:t>
      </w:r>
    </w:p>
    <w:p w14:paraId="6E0786DE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День знаний;</w:t>
      </w:r>
    </w:p>
    <w:p w14:paraId="31CDED15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День Республики;</w:t>
      </w:r>
    </w:p>
    <w:p w14:paraId="440D10FA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Наурыз мейрамы;</w:t>
      </w:r>
    </w:p>
    <w:p w14:paraId="44511233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Последний звонок;</w:t>
      </w:r>
    </w:p>
    <w:p w14:paraId="7533FE06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праздничные концерты и тематические мероприятия школы.</w:t>
      </w:r>
    </w:p>
    <w:p w14:paraId="66A521AA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Работа кружка способствует воспитанию патриотизма, уважения к национальным ценностям и повышению интереса учащихся к народному искусству.</w:t>
      </w:r>
    </w:p>
    <w:p w14:paraId="68096FC4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Танцевальный кружок «Бағым би»</w:t>
      </w:r>
    </w:p>
    <w:p w14:paraId="4D119974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Одним из востребованных направлений дополнительного образования является танцевальный кружок «Бағым би».</w:t>
      </w:r>
    </w:p>
    <w:p w14:paraId="3738DC85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Основными задачами кружка являются:</w:t>
      </w:r>
    </w:p>
    <w:p w14:paraId="1B70AAF1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развитие творческого потенциала учащихся;</w:t>
      </w:r>
    </w:p>
    <w:p w14:paraId="4C5AA41C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формирование эстетической культуры;</w:t>
      </w:r>
    </w:p>
    <w:p w14:paraId="4C56A7BA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развитие пластики, координации движений и артистизма;</w:t>
      </w:r>
    </w:p>
    <w:p w14:paraId="336D7771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воспитание дисциплины и ответственности;</w:t>
      </w:r>
    </w:p>
    <w:p w14:paraId="098C00F9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привлечение учащихся к активной культурной жизни школы.</w:t>
      </w:r>
    </w:p>
    <w:p w14:paraId="5B0DF88B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В течение учебного года воспитанники кружка регулярно принимали участие в школьных, районных и дистанционных конкурсах различного уровня.</w:t>
      </w:r>
    </w:p>
    <w:p w14:paraId="4204CD27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Участники кружка являются постоянными участниками праздничных концертов, тематических мероприятий и торжественных школьных программ.</w:t>
      </w:r>
    </w:p>
    <w:p w14:paraId="4D3F3725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Результаты работы кружка:</w:t>
      </w:r>
    </w:p>
    <w:p w14:paraId="0D336873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участие в конкурсах художественной направленности;</w:t>
      </w:r>
    </w:p>
    <w:p w14:paraId="083ACDBC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завоевание призовых мест;</w:t>
      </w:r>
    </w:p>
    <w:p w14:paraId="52F3637D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активное участие в культурно-массовых мероприятиях школы;</w:t>
      </w:r>
    </w:p>
    <w:p w14:paraId="5E3C831B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развитие творческих способностей и сценической культуры учащихся.</w:t>
      </w:r>
    </w:p>
    <w:p w14:paraId="527E94B3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Работа кружка способствует выявлению талантливых детей и созданию условий для их дальнейшего творческого роста.</w:t>
      </w:r>
    </w:p>
    <w:p w14:paraId="5D1B7476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Спортивная секция «Волейбол»</w:t>
      </w:r>
    </w:p>
    <w:p w14:paraId="014FC01E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С целью популяризации здорового образа жизни и привлечения учащихся к регулярным занятиям физической культурой в школе организована работа секции по волейболу.</w:t>
      </w:r>
    </w:p>
    <w:p w14:paraId="6B89EBEE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Основными направлениями деятельности являются:</w:t>
      </w:r>
    </w:p>
    <w:p w14:paraId="252CE9AC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укрепление здоровья учащихся;</w:t>
      </w:r>
    </w:p>
    <w:p w14:paraId="470D3331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развитие физических качеств;</w:t>
      </w:r>
    </w:p>
    <w:p w14:paraId="6071B21F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совершенствование техники игры;</w:t>
      </w:r>
    </w:p>
    <w:p w14:paraId="04CB2881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формирование командного духа;</w:t>
      </w:r>
    </w:p>
    <w:p w14:paraId="00DD9D28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подготовка к соревнованиям различного уровня.</w:t>
      </w:r>
    </w:p>
    <w:p w14:paraId="50E2B529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lastRenderedPageBreak/>
        <w:t>В течение учебного года проводились регулярные тренировки, учебные игры и спортивные мероприятия.</w:t>
      </w:r>
    </w:p>
    <w:p w14:paraId="244CD77D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Учащиеся секции принимали участие в:</w:t>
      </w:r>
    </w:p>
    <w:p w14:paraId="32F3A370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внутришкольных соревнованиях;</w:t>
      </w:r>
    </w:p>
    <w:p w14:paraId="47D1CF09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товарищеских встречах;</w:t>
      </w:r>
    </w:p>
    <w:p w14:paraId="570073D2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спортивных турнирах среди школ района;</w:t>
      </w:r>
    </w:p>
    <w:p w14:paraId="47681A2D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мероприятиях, направленных на пропаганду здорового образа жизни.</w:t>
      </w:r>
    </w:p>
    <w:p w14:paraId="7FC116D9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Занятия волейболом способствуют укреплению здоровья учащихся, развитию выносливости, быстроты реакции и навыков командного взаимодействия.</w:t>
      </w:r>
    </w:p>
    <w:p w14:paraId="2D966F41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Спортивная секция «Футбол»</w:t>
      </w:r>
    </w:p>
    <w:p w14:paraId="7F36E428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Секция футбола является одним из наиболее популярных спортивных объединений школы.</w:t>
      </w:r>
    </w:p>
    <w:p w14:paraId="77DBC0AC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Основными задачами секции являются:</w:t>
      </w:r>
    </w:p>
    <w:p w14:paraId="447B8749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физическое развитие учащихся;</w:t>
      </w:r>
    </w:p>
    <w:p w14:paraId="5201DEA6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укрепление здоровья;</w:t>
      </w:r>
    </w:p>
    <w:p w14:paraId="2CC76C0F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формирование навыков коллективной игры;</w:t>
      </w:r>
    </w:p>
    <w:p w14:paraId="7989488C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развитие лидерских качеств;</w:t>
      </w:r>
    </w:p>
    <w:p w14:paraId="22B11F8B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организация активного и полезного досуга.</w:t>
      </w:r>
    </w:p>
    <w:p w14:paraId="0013D491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В течение учебного года учащиеся регулярно посещали тренировки, участвовали в спортивных мероприятиях и соревнованиях.</w:t>
      </w:r>
    </w:p>
    <w:p w14:paraId="13CE7394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Команды школы принимали участие в школьных и межшкольных турнирах, где демонстрировали спортивную подготовку, дисциплину и стремление к достижению высоких результатов.</w:t>
      </w:r>
    </w:p>
    <w:p w14:paraId="7234B162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Участие в спортивных секциях способствует формированию устойчивой мотивации к здоровому образу жизни и повышению интереса к занятиям физической культурой и спортом.</w:t>
      </w:r>
    </w:p>
    <w:p w14:paraId="6A85E212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Достижения учащихся</w:t>
      </w:r>
    </w:p>
    <w:p w14:paraId="2D3EC2B4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В течение учебного года учащиеся школы принимали активное участие в культурных, творческих и спортивных мероприятиях различного уровня.</w:t>
      </w:r>
    </w:p>
    <w:p w14:paraId="5BC03806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Основные результаты:</w:t>
      </w:r>
    </w:p>
    <w:p w14:paraId="783226B4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участие воспитанников кружка «Ойна, домбыра» в школьных и общественных мероприятиях;</w:t>
      </w:r>
    </w:p>
    <w:p w14:paraId="3703B024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участие танцевального кружка «Бағым би» в конкурсах и получение призовых мест;</w:t>
      </w:r>
    </w:p>
    <w:p w14:paraId="23892C86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регулярные выступления творческих коллективов на школьных концертах и праздничных программах;</w:t>
      </w:r>
    </w:p>
    <w:p w14:paraId="607DC32E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участие спортсменов в школьных, районных и межшкольных соревнованиях по футболу и волейболу;</w:t>
      </w:r>
    </w:p>
    <w:p w14:paraId="53B5A5E2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повышение уровня вовлеченности учащихся во внеурочную деятельность;</w:t>
      </w:r>
    </w:p>
    <w:p w14:paraId="7AA9B7B3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организация содержательного досуга детей во внеучебное время.</w:t>
      </w:r>
    </w:p>
    <w:p w14:paraId="5BF93DBE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Выводы</w:t>
      </w:r>
    </w:p>
    <w:p w14:paraId="03C29BA3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Анализ работы кружков и спортивных секций показывает, что система дополнительного образования в школе функционирует эффективно и обеспечивает условия для всестороннего развития личности учащихся.</w:t>
      </w:r>
    </w:p>
    <w:p w14:paraId="5BD9681F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lastRenderedPageBreak/>
        <w:t>Охват дополнительным образованием составляет 100%, что свидетельствует о высокой заинтересованности обучающихся и результативной работе педагогического коллектива по организации внеурочной занятости детей.</w:t>
      </w:r>
    </w:p>
    <w:p w14:paraId="3E7C5809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Работа кружков и секций способствует развитию творческих способностей, физической активности, укреплению здоровья, формированию патриотизма, сохранению национальных традиций и воспитанию социально активной личности.</w:t>
      </w:r>
    </w:p>
    <w:p w14:paraId="4437F380" w14:textId="434A24E4" w:rsid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D60">
        <w:rPr>
          <w:rFonts w:ascii="Times New Roman" w:hAnsi="Times New Roman" w:cs="Times New Roman"/>
          <w:sz w:val="28"/>
          <w:szCs w:val="28"/>
          <w:lang w:val="kk-KZ"/>
        </w:rPr>
        <w:t>В дальнейшем планируется продолжить работу по совершенствованию системы дополнительного образования, расширению спектра кружковой деятельности, повышению качества занятий и созданию условий для дальнейшего развития способностей каждого обучающегося</w:t>
      </w:r>
    </w:p>
    <w:p w14:paraId="604D64C7" w14:textId="77777777" w:rsidR="00BA7D60" w:rsidRPr="00BA7D60" w:rsidRDefault="00BA7D60" w:rsidP="00BA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E67EFA" w14:textId="77777777" w:rsidR="00C02C07" w:rsidRPr="00C52776" w:rsidRDefault="00C02C07" w:rsidP="00C02C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2776">
        <w:rPr>
          <w:rFonts w:ascii="Times New Roman" w:hAnsi="Times New Roman" w:cs="Times New Roman"/>
          <w:b/>
          <w:bCs/>
          <w:sz w:val="28"/>
          <w:szCs w:val="28"/>
        </w:rPr>
        <w:t>15. Прохождение курсов повышения квалификации, результаты УМС, трансляция опыта работы</w:t>
      </w:r>
    </w:p>
    <w:p w14:paraId="20A208A6" w14:textId="77777777" w:rsidR="00C02C07" w:rsidRPr="00C52776" w:rsidRDefault="00C02C07" w:rsidP="00C02C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В 2025–2026 учебном году работа по повышению профессиональной компетентности педагогов осуществлялась в соответствии с перспективным планом курсовой подготовки. План повышения квалификации выполнен в полном объеме, все педагоги, запланированные на прохождение курсов, успешно завершили обучение.</w:t>
      </w:r>
    </w:p>
    <w:p w14:paraId="03329B41" w14:textId="77777777" w:rsidR="00C02C07" w:rsidRPr="00C52776" w:rsidRDefault="00C02C07" w:rsidP="00C02C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Курсы повышения квалификации прошли следующие педагоги:</w:t>
      </w:r>
    </w:p>
    <w:p w14:paraId="477AC303" w14:textId="77777777" w:rsidR="00C02C07" w:rsidRPr="00C52776" w:rsidRDefault="00C02C07" w:rsidP="00C02C0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Бақытжан Ә.Т. – учитель биологии;</w:t>
      </w:r>
    </w:p>
    <w:p w14:paraId="4B981EFC" w14:textId="77777777" w:rsidR="00C02C07" w:rsidRPr="00C52776" w:rsidRDefault="00C02C07" w:rsidP="00C02C0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Тайгарина Б.Б. – учитель начальных классов;</w:t>
      </w:r>
    </w:p>
    <w:p w14:paraId="25E992AC" w14:textId="77777777" w:rsidR="00C02C07" w:rsidRPr="00C52776" w:rsidRDefault="00C02C07" w:rsidP="00C02C0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Жабагина Т.К. – учитель начальных классов;</w:t>
      </w:r>
    </w:p>
    <w:p w14:paraId="0CACA442" w14:textId="77777777" w:rsidR="00C02C07" w:rsidRPr="00C52776" w:rsidRDefault="00C02C07" w:rsidP="00C02C0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Мустафина А.Б. – по программе «Воспитательный менеджмент»;</w:t>
      </w:r>
    </w:p>
    <w:p w14:paraId="56262E4C" w14:textId="77777777" w:rsidR="00C02C07" w:rsidRPr="00C52776" w:rsidRDefault="00C02C07" w:rsidP="00C02C0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Сактаган А.Т. – учитель казахского языка и литературы;</w:t>
      </w:r>
    </w:p>
    <w:p w14:paraId="11CB0DE7" w14:textId="77777777" w:rsidR="00C02C07" w:rsidRPr="00C52776" w:rsidRDefault="00C02C07" w:rsidP="00C02C0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Арстанбекова Г.М. – учитель казахского языка и литературы;</w:t>
      </w:r>
    </w:p>
    <w:p w14:paraId="35E106CC" w14:textId="77777777" w:rsidR="00C02C07" w:rsidRPr="00C52776" w:rsidRDefault="00C02C07" w:rsidP="00C02C0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Кудерина А.Ж. – учитель начальных классов (курсы Центра педагогического мастерства);</w:t>
      </w:r>
    </w:p>
    <w:p w14:paraId="14CE9C93" w14:textId="77777777" w:rsidR="00C02C07" w:rsidRPr="00C52776" w:rsidRDefault="00C02C07" w:rsidP="00C02C0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Мурзабекова Г.К. – учитель математики и физики;</w:t>
      </w:r>
    </w:p>
    <w:p w14:paraId="55596C6C" w14:textId="77777777" w:rsidR="00C02C07" w:rsidRPr="00C52776" w:rsidRDefault="00C02C07" w:rsidP="00C02C0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Клышбаева Д.Д. – учитель математики;</w:t>
      </w:r>
    </w:p>
    <w:p w14:paraId="62A14DD7" w14:textId="77777777" w:rsidR="00C02C07" w:rsidRPr="00C52776" w:rsidRDefault="00C02C07" w:rsidP="00C02C0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Садбекова Г.В. – учитель истории и географии;</w:t>
      </w:r>
    </w:p>
    <w:p w14:paraId="61340C71" w14:textId="77777777" w:rsidR="00C02C07" w:rsidRPr="00C52776" w:rsidRDefault="00C02C07" w:rsidP="00C02C0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Тайгарина Г.М. – учитель истории и географии.</w:t>
      </w:r>
    </w:p>
    <w:p w14:paraId="24CE3500" w14:textId="77777777" w:rsidR="00C02C07" w:rsidRPr="00C52776" w:rsidRDefault="00C02C07" w:rsidP="00C02C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Курсовая подготовка проводилась на базе АО «НЦПК «Өрлеу» и Центра педагогического мастерства. Полученные знания и современные образовательные практики внедряются педагогами в учебно-воспитательный процесс и способствуют повышению качества образования.</w:t>
      </w:r>
    </w:p>
    <w:p w14:paraId="15D414B3" w14:textId="77777777" w:rsidR="00C02C07" w:rsidRPr="00C52776" w:rsidRDefault="00C02C07" w:rsidP="00C02C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Педагоги школы активно участвовали в работе учебно-методических советов и экспертных площадок различного уровня, представляя собственный педагогический опыт.</w:t>
      </w:r>
    </w:p>
    <w:p w14:paraId="042AC663" w14:textId="77777777" w:rsidR="00C02C07" w:rsidRPr="00C52776" w:rsidRDefault="00C02C07" w:rsidP="00C02C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На заседании районного экспертного совета по учебно-методическим разработкам (протокол №3 от 03.03.2026 года) была одобрена и рекомендована к использованию на районном уровне авторская программа учителя химии и биологии Жабагиной А.А. «Табиғатты қорғау және экологиялық тәрбие».</w:t>
      </w:r>
    </w:p>
    <w:p w14:paraId="42D8A2BB" w14:textId="77777777" w:rsidR="001B5993" w:rsidRPr="00C52776" w:rsidRDefault="001B5993" w:rsidP="001B59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lastRenderedPageBreak/>
        <w:t>На заседании областного учебно-методического совета (протокол №3 от 21 апреля 2026 года) были рассмотрены и рекомендованы к распространению следующие разработки педагогов школы:</w:t>
      </w:r>
    </w:p>
    <w:p w14:paraId="0BE7C05F" w14:textId="77777777" w:rsidR="001B5993" w:rsidRPr="00C52776" w:rsidRDefault="001B5993" w:rsidP="001B59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b/>
          <w:bCs/>
          <w:sz w:val="28"/>
          <w:szCs w:val="28"/>
        </w:rPr>
        <w:t>Бақытжан Әсел Тұрсынқызы</w:t>
      </w:r>
      <w:r w:rsidRPr="00C52776">
        <w:rPr>
          <w:rFonts w:ascii="Times New Roman" w:hAnsi="Times New Roman" w:cs="Times New Roman"/>
          <w:sz w:val="28"/>
          <w:szCs w:val="28"/>
        </w:rPr>
        <w:t xml:space="preserve">, заместитель директора по учебной работе, учитель биологии, представила программу кружка </w:t>
      </w:r>
      <w:r w:rsidRPr="00C52776">
        <w:rPr>
          <w:rFonts w:ascii="Times New Roman" w:hAnsi="Times New Roman" w:cs="Times New Roman"/>
          <w:b/>
          <w:bCs/>
          <w:sz w:val="28"/>
          <w:szCs w:val="28"/>
        </w:rPr>
        <w:t>«Болашақ биологиясы: ғылым, технология және адам»</w:t>
      </w:r>
      <w:r w:rsidRPr="00C52776">
        <w:rPr>
          <w:rFonts w:ascii="Times New Roman" w:hAnsi="Times New Roman" w:cs="Times New Roman"/>
          <w:sz w:val="28"/>
          <w:szCs w:val="28"/>
        </w:rPr>
        <w:t xml:space="preserve">. По итогам рассмотрения материал получил положительное экспертное заключение и рекомендован к трансляции положительного педагогического опыта в организациях образования </w:t>
      </w:r>
      <w:r w:rsidRPr="00C52776">
        <w:rPr>
          <w:rFonts w:ascii="Times New Roman" w:hAnsi="Times New Roman" w:cs="Times New Roman"/>
          <w:b/>
          <w:bCs/>
          <w:sz w:val="28"/>
          <w:szCs w:val="28"/>
        </w:rPr>
        <w:t>города Рудного, Федоровского и Камыстинского районов</w:t>
      </w:r>
      <w:r w:rsidRPr="00C52776">
        <w:rPr>
          <w:rFonts w:ascii="Times New Roman" w:hAnsi="Times New Roman" w:cs="Times New Roman"/>
          <w:sz w:val="28"/>
          <w:szCs w:val="28"/>
        </w:rPr>
        <w:t>.</w:t>
      </w:r>
    </w:p>
    <w:p w14:paraId="54CBA738" w14:textId="77777777" w:rsidR="001B5993" w:rsidRPr="00C52776" w:rsidRDefault="001B5993" w:rsidP="001B59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b/>
          <w:bCs/>
          <w:sz w:val="28"/>
          <w:szCs w:val="28"/>
        </w:rPr>
        <w:t>Альмухамедова Асель Ашимхановна</w:t>
      </w:r>
      <w:r w:rsidRPr="00C52776">
        <w:rPr>
          <w:rFonts w:ascii="Times New Roman" w:hAnsi="Times New Roman" w:cs="Times New Roman"/>
          <w:sz w:val="28"/>
          <w:szCs w:val="28"/>
        </w:rPr>
        <w:t xml:space="preserve">, учитель начальных классов, представила учебно-методическое пособие для 2 класса </w:t>
      </w:r>
      <w:r w:rsidRPr="00C52776">
        <w:rPr>
          <w:rFonts w:ascii="Times New Roman" w:hAnsi="Times New Roman" w:cs="Times New Roman"/>
          <w:b/>
          <w:bCs/>
          <w:sz w:val="28"/>
          <w:szCs w:val="28"/>
        </w:rPr>
        <w:t>«Читаем. Думаем. Понимаем»</w:t>
      </w:r>
      <w:r w:rsidRPr="00C52776">
        <w:rPr>
          <w:rFonts w:ascii="Times New Roman" w:hAnsi="Times New Roman" w:cs="Times New Roman"/>
          <w:sz w:val="28"/>
          <w:szCs w:val="28"/>
        </w:rPr>
        <w:t xml:space="preserve">. По результатам экспертной оценки пособие рекомендовано к распространению и использованию в организациях образования </w:t>
      </w:r>
      <w:r w:rsidRPr="00C52776">
        <w:rPr>
          <w:rFonts w:ascii="Times New Roman" w:hAnsi="Times New Roman" w:cs="Times New Roman"/>
          <w:b/>
          <w:bCs/>
          <w:sz w:val="28"/>
          <w:szCs w:val="28"/>
        </w:rPr>
        <w:t>Денисовского, Узункольского и Федоровского районов</w:t>
      </w:r>
      <w:r w:rsidRPr="00C52776">
        <w:rPr>
          <w:rFonts w:ascii="Times New Roman" w:hAnsi="Times New Roman" w:cs="Times New Roman"/>
          <w:sz w:val="28"/>
          <w:szCs w:val="28"/>
        </w:rPr>
        <w:t>.</w:t>
      </w:r>
    </w:p>
    <w:p w14:paraId="23DAFDB7" w14:textId="77777777" w:rsidR="001B5993" w:rsidRPr="00C52776" w:rsidRDefault="001B5993" w:rsidP="001B59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В соответствии с приказом Управления образования акимата Костанайской области №448 от 24 апреля 2026 года «О трансляции практики на основе положительного педагогического опыта» материалы педагогов КГУ «Основная средняя школа села Еңбек» включены в областной банк передового педагогического опыта и рекомендованы для распространения в организациях образования Костанайской области.</w:t>
      </w:r>
    </w:p>
    <w:p w14:paraId="23441E50" w14:textId="77777777" w:rsidR="001B5993" w:rsidRPr="00C52776" w:rsidRDefault="001B5993" w:rsidP="001B59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776">
        <w:rPr>
          <w:rFonts w:ascii="Times New Roman" w:hAnsi="Times New Roman" w:cs="Times New Roman"/>
          <w:sz w:val="28"/>
          <w:szCs w:val="28"/>
        </w:rPr>
        <w:t>Таким образом, в 2025–2026 учебном году педагогами школы обеспечена успешная трансляция собственного педагогического опыта на областном уровне, что свидетельствует о высоком качестве методической работы и профессиональной компетентности педагогического коллектива.</w:t>
      </w:r>
    </w:p>
    <w:p w14:paraId="2619EA89" w14:textId="77777777" w:rsidR="00C02C07" w:rsidRPr="00C52776" w:rsidRDefault="00C02C07" w:rsidP="00C02C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DB29D1" w14:textId="77777777" w:rsidR="00C552EB" w:rsidRPr="00C52776" w:rsidRDefault="00C552EB" w:rsidP="00FA54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552EB" w:rsidRPr="00C52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5AA7"/>
    <w:multiLevelType w:val="multilevel"/>
    <w:tmpl w:val="DEFE3E2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7F7917"/>
    <w:multiLevelType w:val="multilevel"/>
    <w:tmpl w:val="66C86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9C07A2"/>
    <w:multiLevelType w:val="multilevel"/>
    <w:tmpl w:val="1C8A5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9C4377"/>
    <w:multiLevelType w:val="multilevel"/>
    <w:tmpl w:val="E5F6C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7E5334"/>
    <w:multiLevelType w:val="multilevel"/>
    <w:tmpl w:val="777C4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0413CE"/>
    <w:multiLevelType w:val="multilevel"/>
    <w:tmpl w:val="17D23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235854"/>
    <w:multiLevelType w:val="multilevel"/>
    <w:tmpl w:val="C152F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8A10FF"/>
    <w:multiLevelType w:val="multilevel"/>
    <w:tmpl w:val="85BAC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E215AD"/>
    <w:multiLevelType w:val="multilevel"/>
    <w:tmpl w:val="6AA4B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4F7702"/>
    <w:multiLevelType w:val="multilevel"/>
    <w:tmpl w:val="9B440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16509F"/>
    <w:multiLevelType w:val="multilevel"/>
    <w:tmpl w:val="370A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3C5A46"/>
    <w:multiLevelType w:val="multilevel"/>
    <w:tmpl w:val="0C8A5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B40313"/>
    <w:multiLevelType w:val="multilevel"/>
    <w:tmpl w:val="2E2CA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0C5160"/>
    <w:multiLevelType w:val="multilevel"/>
    <w:tmpl w:val="329AC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0169CE"/>
    <w:multiLevelType w:val="multilevel"/>
    <w:tmpl w:val="AFB2A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91773B"/>
    <w:multiLevelType w:val="multilevel"/>
    <w:tmpl w:val="C194C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233D40"/>
    <w:multiLevelType w:val="multilevel"/>
    <w:tmpl w:val="233E7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8336DB"/>
    <w:multiLevelType w:val="multilevel"/>
    <w:tmpl w:val="77C4F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28445C"/>
    <w:multiLevelType w:val="multilevel"/>
    <w:tmpl w:val="861C7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7639027">
    <w:abstractNumId w:val="8"/>
  </w:num>
  <w:num w:numId="2" w16cid:durableId="1179811761">
    <w:abstractNumId w:val="1"/>
  </w:num>
  <w:num w:numId="3" w16cid:durableId="1683045429">
    <w:abstractNumId w:val="0"/>
  </w:num>
  <w:num w:numId="4" w16cid:durableId="1526364209">
    <w:abstractNumId w:val="15"/>
  </w:num>
  <w:num w:numId="5" w16cid:durableId="515387653">
    <w:abstractNumId w:val="11"/>
  </w:num>
  <w:num w:numId="6" w16cid:durableId="2088916105">
    <w:abstractNumId w:val="13"/>
  </w:num>
  <w:num w:numId="7" w16cid:durableId="1565406242">
    <w:abstractNumId w:val="5"/>
  </w:num>
  <w:num w:numId="8" w16cid:durableId="455946907">
    <w:abstractNumId w:val="12"/>
  </w:num>
  <w:num w:numId="9" w16cid:durableId="72702035">
    <w:abstractNumId w:val="7"/>
  </w:num>
  <w:num w:numId="10" w16cid:durableId="653602284">
    <w:abstractNumId w:val="14"/>
  </w:num>
  <w:num w:numId="11" w16cid:durableId="2044792464">
    <w:abstractNumId w:val="9"/>
  </w:num>
  <w:num w:numId="12" w16cid:durableId="105010395">
    <w:abstractNumId w:val="6"/>
  </w:num>
  <w:num w:numId="13" w16cid:durableId="1064840276">
    <w:abstractNumId w:val="4"/>
  </w:num>
  <w:num w:numId="14" w16cid:durableId="994529934">
    <w:abstractNumId w:val="16"/>
  </w:num>
  <w:num w:numId="15" w16cid:durableId="1352144719">
    <w:abstractNumId w:val="10"/>
  </w:num>
  <w:num w:numId="16" w16cid:durableId="406348711">
    <w:abstractNumId w:val="2"/>
  </w:num>
  <w:num w:numId="17" w16cid:durableId="1034034653">
    <w:abstractNumId w:val="17"/>
  </w:num>
  <w:num w:numId="18" w16cid:durableId="1267736030">
    <w:abstractNumId w:val="18"/>
  </w:num>
  <w:num w:numId="19" w16cid:durableId="20988200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B78"/>
    <w:rsid w:val="0004559B"/>
    <w:rsid w:val="00107859"/>
    <w:rsid w:val="001B5993"/>
    <w:rsid w:val="001D7A0D"/>
    <w:rsid w:val="00444923"/>
    <w:rsid w:val="004D6943"/>
    <w:rsid w:val="00820823"/>
    <w:rsid w:val="008A490B"/>
    <w:rsid w:val="009B6175"/>
    <w:rsid w:val="00A63A95"/>
    <w:rsid w:val="00A94932"/>
    <w:rsid w:val="00BA1F22"/>
    <w:rsid w:val="00BA7D60"/>
    <w:rsid w:val="00C02C07"/>
    <w:rsid w:val="00C52776"/>
    <w:rsid w:val="00C552EB"/>
    <w:rsid w:val="00C63D87"/>
    <w:rsid w:val="00D557AE"/>
    <w:rsid w:val="00DB2D1F"/>
    <w:rsid w:val="00DD339B"/>
    <w:rsid w:val="00DF7B78"/>
    <w:rsid w:val="00E20DE9"/>
    <w:rsid w:val="00F7022B"/>
    <w:rsid w:val="00FA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C8A45"/>
  <w15:chartTrackingRefBased/>
  <w15:docId w15:val="{0C6B377A-0DB1-4481-85BD-04CF6DA3D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7B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7B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7B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7B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7B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7B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7B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7B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7B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7B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7B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7B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7B7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7B7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7B7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7B7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7B7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7B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7B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F7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7B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F7B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7B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7B7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F7B7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F7B7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7B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F7B7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F7B78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D7A0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5832</Words>
  <Characters>33248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VivoBook</dc:creator>
  <cp:keywords/>
  <dc:description/>
  <cp:lastModifiedBy>школа</cp:lastModifiedBy>
  <cp:revision>13</cp:revision>
  <dcterms:created xsi:type="dcterms:W3CDTF">2026-06-11T06:38:00Z</dcterms:created>
  <dcterms:modified xsi:type="dcterms:W3CDTF">2026-06-17T05:06:00Z</dcterms:modified>
</cp:coreProperties>
</file>